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50513" w14:textId="422EDA50" w:rsidR="009148E3" w:rsidRPr="004911A6" w:rsidRDefault="00715FEC" w:rsidP="009148E3">
      <w:pPr>
        <w:rPr>
          <w:rFonts w:ascii="Arial" w:hAnsi="Arial" w:cs="Arial"/>
          <w:b/>
          <w:szCs w:val="20"/>
          <w:lang w:val="de-AT"/>
        </w:rPr>
      </w:pPr>
      <w:bookmarkStart w:id="0" w:name="_Hlk205540491"/>
      <w:r w:rsidRPr="004911A6">
        <w:rPr>
          <w:rFonts w:ascii="Arial" w:hAnsi="Arial" w:cs="Arial"/>
          <w:b/>
          <w:szCs w:val="20"/>
          <w:lang w:val="de-AT"/>
        </w:rPr>
        <w:t>Innovation zum Anfassen</w:t>
      </w:r>
    </w:p>
    <w:p w14:paraId="7E28BF4A" w14:textId="77777777" w:rsidR="001430F9" w:rsidRPr="004911A6" w:rsidRDefault="001430F9" w:rsidP="00617E66">
      <w:pPr>
        <w:rPr>
          <w:rFonts w:ascii="Arial" w:hAnsi="Arial" w:cs="Arial"/>
          <w:i/>
          <w:sz w:val="20"/>
          <w:szCs w:val="20"/>
          <w:lang w:val="de-AT"/>
        </w:rPr>
      </w:pPr>
    </w:p>
    <w:p w14:paraId="5A5B8A76" w14:textId="652F2D70" w:rsidR="005E4387" w:rsidRPr="004911A6" w:rsidRDefault="00715FEC" w:rsidP="008147EB">
      <w:pPr>
        <w:rPr>
          <w:rFonts w:ascii="Arial" w:hAnsi="Arial" w:cs="Arial"/>
          <w:i/>
          <w:sz w:val="20"/>
          <w:szCs w:val="20"/>
          <w:lang w:val="de-AT"/>
        </w:rPr>
      </w:pPr>
      <w:r w:rsidRPr="004911A6">
        <w:rPr>
          <w:rFonts w:ascii="Arial" w:hAnsi="Arial" w:cs="Arial"/>
          <w:b/>
          <w:sz w:val="20"/>
          <w:lang w:val="de-AT"/>
        </w:rPr>
        <w:t>16</w:t>
      </w:r>
      <w:r w:rsidR="005A05AA" w:rsidRPr="004911A6">
        <w:rPr>
          <w:rFonts w:ascii="Arial" w:hAnsi="Arial" w:cs="Arial"/>
          <w:b/>
          <w:sz w:val="20"/>
          <w:lang w:val="de-AT"/>
        </w:rPr>
        <w:t xml:space="preserve">. </w:t>
      </w:r>
      <w:r w:rsidRPr="004911A6">
        <w:rPr>
          <w:rFonts w:ascii="Arial" w:hAnsi="Arial" w:cs="Arial"/>
          <w:b/>
          <w:sz w:val="20"/>
          <w:lang w:val="de-AT"/>
        </w:rPr>
        <w:t>April</w:t>
      </w:r>
      <w:r w:rsidR="005A05AA" w:rsidRPr="004911A6">
        <w:rPr>
          <w:rFonts w:ascii="Arial" w:hAnsi="Arial" w:cs="Arial"/>
          <w:b/>
          <w:sz w:val="20"/>
          <w:lang w:val="de-AT"/>
        </w:rPr>
        <w:t xml:space="preserve"> 2026: </w:t>
      </w:r>
      <w:r w:rsidRPr="004911A6">
        <w:rPr>
          <w:rFonts w:ascii="Arial" w:hAnsi="Arial" w:cs="Arial"/>
          <w:b/>
          <w:sz w:val="20"/>
          <w:lang w:val="de-AT"/>
        </w:rPr>
        <w:t>Technologiepartnerschaft für mehr Fertigungseffizienz</w:t>
      </w:r>
      <w:r w:rsidR="00224EC8" w:rsidRPr="004911A6">
        <w:rPr>
          <w:rFonts w:ascii="Arial" w:hAnsi="Arial" w:cs="Arial"/>
          <w:b/>
          <w:sz w:val="20"/>
          <w:lang w:val="de-AT"/>
        </w:rPr>
        <w:t xml:space="preserve">: </w:t>
      </w:r>
      <w:r w:rsidR="00283D96" w:rsidRPr="004911A6">
        <w:rPr>
          <w:rFonts w:ascii="Arial" w:hAnsi="Arial" w:cs="Arial"/>
          <w:i/>
          <w:sz w:val="20"/>
          <w:szCs w:val="20"/>
          <w:lang w:val="de-AT"/>
        </w:rPr>
        <w:t xml:space="preserve">Gemeinsam mit </w:t>
      </w:r>
      <w:bookmarkStart w:id="1" w:name="_Hlk224889660"/>
      <w:r w:rsidR="00283D96" w:rsidRPr="004911A6">
        <w:rPr>
          <w:rFonts w:ascii="Arial" w:hAnsi="Arial" w:cs="Arial"/>
          <w:i/>
          <w:sz w:val="20"/>
          <w:szCs w:val="20"/>
          <w:lang w:val="de-AT"/>
        </w:rPr>
        <w:t xml:space="preserve">der </w:t>
      </w:r>
      <w:r w:rsidRPr="004911A6">
        <w:rPr>
          <w:rFonts w:ascii="Arial" w:hAnsi="Arial" w:cs="Arial"/>
          <w:i/>
          <w:sz w:val="20"/>
          <w:szCs w:val="20"/>
          <w:lang w:val="de-AT"/>
        </w:rPr>
        <w:t>Gebr. Heller Maschinenfabrik</w:t>
      </w:r>
      <w:r w:rsidR="00283D96" w:rsidRPr="004911A6">
        <w:rPr>
          <w:rFonts w:ascii="Arial" w:hAnsi="Arial" w:cs="Arial"/>
          <w:i/>
          <w:sz w:val="20"/>
          <w:szCs w:val="20"/>
          <w:lang w:val="de-AT"/>
        </w:rPr>
        <w:t xml:space="preserve"> und dem </w:t>
      </w:r>
      <w:r w:rsidRPr="004911A6">
        <w:rPr>
          <w:rFonts w:ascii="Arial" w:hAnsi="Arial" w:cs="Arial"/>
          <w:i/>
          <w:sz w:val="20"/>
          <w:szCs w:val="20"/>
          <w:lang w:val="de-AT"/>
        </w:rPr>
        <w:t xml:space="preserve">Werkzeughersteller Seco Tools </w:t>
      </w:r>
      <w:r w:rsidR="00283D96" w:rsidRPr="004911A6">
        <w:rPr>
          <w:rFonts w:ascii="Arial" w:hAnsi="Arial" w:cs="Arial"/>
          <w:i/>
          <w:sz w:val="20"/>
          <w:szCs w:val="20"/>
          <w:lang w:val="de-AT"/>
        </w:rPr>
        <w:t xml:space="preserve">lädt </w:t>
      </w:r>
      <w:r w:rsidR="00655179" w:rsidRPr="004911A6">
        <w:rPr>
          <w:rFonts w:ascii="Arial" w:hAnsi="Arial" w:cs="Arial"/>
          <w:i/>
          <w:sz w:val="20"/>
          <w:szCs w:val="20"/>
          <w:lang w:val="de-AT"/>
        </w:rPr>
        <w:t xml:space="preserve">das </w:t>
      </w:r>
      <w:r w:rsidRPr="004911A6">
        <w:rPr>
          <w:rFonts w:ascii="Arial" w:hAnsi="Arial" w:cs="Arial"/>
          <w:i/>
          <w:sz w:val="20"/>
          <w:szCs w:val="20"/>
          <w:lang w:val="de-AT"/>
        </w:rPr>
        <w:t xml:space="preserve">Software- und Beratungsunternehmen </w:t>
      </w:r>
      <w:r w:rsidR="005E4387" w:rsidRPr="004911A6">
        <w:rPr>
          <w:rFonts w:ascii="Arial" w:hAnsi="Arial" w:cs="Arial"/>
          <w:i/>
          <w:sz w:val="20"/>
          <w:szCs w:val="20"/>
          <w:lang w:val="de-AT"/>
        </w:rPr>
        <w:t>d.u.h.Group</w:t>
      </w:r>
      <w:bookmarkEnd w:id="1"/>
      <w:r w:rsidR="005E4387" w:rsidRPr="004911A6">
        <w:rPr>
          <w:rFonts w:ascii="Arial" w:hAnsi="Arial" w:cs="Arial"/>
          <w:i/>
          <w:sz w:val="20"/>
          <w:szCs w:val="20"/>
          <w:lang w:val="de-AT"/>
        </w:rPr>
        <w:t xml:space="preserve"> </w:t>
      </w:r>
      <w:r w:rsidR="00655179" w:rsidRPr="004911A6">
        <w:rPr>
          <w:rFonts w:ascii="Arial" w:hAnsi="Arial" w:cs="Arial"/>
          <w:i/>
          <w:sz w:val="20"/>
          <w:szCs w:val="20"/>
          <w:lang w:val="de-AT"/>
        </w:rPr>
        <w:t xml:space="preserve">Mitte April 2026 </w:t>
      </w:r>
      <w:r w:rsidRPr="004911A6">
        <w:rPr>
          <w:rFonts w:ascii="Arial" w:hAnsi="Arial" w:cs="Arial"/>
          <w:i/>
          <w:sz w:val="20"/>
          <w:szCs w:val="20"/>
          <w:lang w:val="de-AT"/>
        </w:rPr>
        <w:t xml:space="preserve">zu einer </w:t>
      </w:r>
      <w:r w:rsidR="00655179" w:rsidRPr="004911A6">
        <w:rPr>
          <w:rFonts w:ascii="Arial" w:hAnsi="Arial" w:cs="Arial"/>
          <w:i/>
          <w:sz w:val="20"/>
          <w:szCs w:val="20"/>
          <w:lang w:val="de-AT"/>
        </w:rPr>
        <w:t xml:space="preserve">zukunftsweisenden Veranstaltung ein. Die drei Spezialisten auf unterschiedlichen Teilgebieten der industriellen Fertigung </w:t>
      </w:r>
      <w:r w:rsidRPr="004911A6">
        <w:rPr>
          <w:rFonts w:ascii="Arial" w:hAnsi="Arial" w:cs="Arial"/>
          <w:i/>
          <w:sz w:val="20"/>
          <w:szCs w:val="20"/>
          <w:lang w:val="de-AT"/>
        </w:rPr>
        <w:t>demonstrieren</w:t>
      </w:r>
      <w:r w:rsidR="00655179" w:rsidRPr="004911A6">
        <w:rPr>
          <w:rFonts w:ascii="Arial" w:hAnsi="Arial" w:cs="Arial"/>
          <w:i/>
          <w:sz w:val="20"/>
          <w:szCs w:val="20"/>
          <w:lang w:val="de-AT"/>
        </w:rPr>
        <w:t xml:space="preserve"> praxisnah</w:t>
      </w:r>
      <w:r w:rsidRPr="004911A6">
        <w:rPr>
          <w:rFonts w:ascii="Arial" w:hAnsi="Arial" w:cs="Arial"/>
          <w:i/>
          <w:sz w:val="20"/>
          <w:szCs w:val="20"/>
          <w:lang w:val="de-AT"/>
        </w:rPr>
        <w:t>, wie eine übergreifende Technologiepartnerschaft</w:t>
      </w:r>
      <w:r w:rsidR="00655179" w:rsidRPr="004911A6">
        <w:rPr>
          <w:rFonts w:ascii="Arial" w:hAnsi="Arial" w:cs="Arial"/>
          <w:i/>
          <w:sz w:val="20"/>
          <w:szCs w:val="20"/>
          <w:lang w:val="de-AT"/>
        </w:rPr>
        <w:t xml:space="preserve"> die Zukunft der industriellen Fertigung verändern kann</w:t>
      </w:r>
      <w:r w:rsidR="005E4387" w:rsidRPr="004911A6">
        <w:rPr>
          <w:rFonts w:ascii="Arial" w:hAnsi="Arial" w:cs="Arial"/>
          <w:i/>
          <w:sz w:val="20"/>
          <w:szCs w:val="20"/>
          <w:lang w:val="de-AT"/>
        </w:rPr>
        <w:t>.</w:t>
      </w:r>
    </w:p>
    <w:p w14:paraId="3205CFE0" w14:textId="24048198" w:rsidR="005E4387" w:rsidRPr="004911A6" w:rsidRDefault="005E4387" w:rsidP="008147EB">
      <w:pPr>
        <w:rPr>
          <w:rFonts w:ascii="Arial" w:hAnsi="Arial" w:cs="Arial"/>
          <w:iCs/>
          <w:sz w:val="20"/>
          <w:lang w:val="de-AT"/>
        </w:rPr>
      </w:pPr>
    </w:p>
    <w:p w14:paraId="3CD1C475" w14:textId="77777777" w:rsidR="00283D96" w:rsidRPr="004911A6" w:rsidRDefault="00283D96" w:rsidP="00283D96">
      <w:pPr>
        <w:rPr>
          <w:rFonts w:ascii="Arial" w:hAnsi="Arial" w:cs="Arial"/>
          <w:sz w:val="20"/>
          <w:lang w:val="de-AT"/>
        </w:rPr>
      </w:pPr>
    </w:p>
    <w:p w14:paraId="508FEDB4" w14:textId="384A18FA" w:rsidR="00E74145" w:rsidRPr="004911A6" w:rsidRDefault="00283D96" w:rsidP="00283D96">
      <w:pPr>
        <w:rPr>
          <w:rFonts w:ascii="Arial" w:hAnsi="Arial" w:cs="Arial"/>
          <w:sz w:val="20"/>
          <w:lang w:val="de-AT"/>
        </w:rPr>
      </w:pPr>
      <w:r w:rsidRPr="004911A6">
        <w:rPr>
          <w:rFonts w:ascii="Arial" w:hAnsi="Arial" w:cs="Arial"/>
          <w:sz w:val="20"/>
          <w:lang w:val="de-AT"/>
        </w:rPr>
        <w:t xml:space="preserve">Komplexe, hoch automatisierte und präzise Fünfachs-Bearbeitungszenten mit modernsten Siemens-Steuerungen, aufgabenspezifisch entwickelte und additiv gefertigte Spezialwerkzeuge und die digitalen Zwillinge von Werkstück, Werkzeug und Maschine: All dies sind Bausteine einer zukunftsgerichteten, wirtschaftlichen Fertigung. </w:t>
      </w:r>
      <w:r w:rsidR="00E74145" w:rsidRPr="004911A6">
        <w:rPr>
          <w:rFonts w:ascii="Arial" w:hAnsi="Arial" w:cs="Arial"/>
          <w:sz w:val="20"/>
          <w:lang w:val="de-AT"/>
        </w:rPr>
        <w:t xml:space="preserve">Die Kombination </w:t>
      </w:r>
      <w:r w:rsidRPr="004911A6">
        <w:rPr>
          <w:rFonts w:ascii="Arial" w:hAnsi="Arial" w:cs="Arial"/>
          <w:sz w:val="20"/>
          <w:lang w:val="de-AT"/>
        </w:rPr>
        <w:t xml:space="preserve">der Innovationen in Maschinen- und Werkzeugbau sowie in der Simulationssoftware </w:t>
      </w:r>
      <w:r w:rsidR="00E74145" w:rsidRPr="004911A6">
        <w:rPr>
          <w:rFonts w:ascii="Arial" w:hAnsi="Arial" w:cs="Arial"/>
          <w:sz w:val="20"/>
          <w:lang w:val="de-AT"/>
        </w:rPr>
        <w:t>verleiht deren Wirkkraft einen weiteren Schub. Das kann die Zukunft der industriellen Fertigung verändern.</w:t>
      </w:r>
    </w:p>
    <w:p w14:paraId="0DACF87A" w14:textId="3FC52900" w:rsidR="00843123" w:rsidRPr="004911A6" w:rsidRDefault="00843123" w:rsidP="00283D96">
      <w:pPr>
        <w:rPr>
          <w:rFonts w:ascii="Arial" w:hAnsi="Arial" w:cs="Arial"/>
          <w:sz w:val="20"/>
          <w:lang w:val="de-AT"/>
        </w:rPr>
      </w:pPr>
    </w:p>
    <w:p w14:paraId="09C2C630" w14:textId="2A373F80" w:rsidR="00843123" w:rsidRPr="004911A6" w:rsidRDefault="00843123" w:rsidP="00283D96">
      <w:pPr>
        <w:rPr>
          <w:rFonts w:ascii="Arial" w:hAnsi="Arial" w:cs="Arial"/>
          <w:b/>
          <w:bCs/>
          <w:sz w:val="20"/>
          <w:lang w:val="de-AT"/>
        </w:rPr>
      </w:pPr>
      <w:r w:rsidRPr="004911A6">
        <w:rPr>
          <w:rFonts w:ascii="Arial" w:hAnsi="Arial" w:cs="Arial"/>
          <w:b/>
          <w:bCs/>
          <w:sz w:val="20"/>
          <w:lang w:val="de-AT"/>
        </w:rPr>
        <w:t xml:space="preserve">Bahnbrechende Innovationen im Zusammenspiel </w:t>
      </w:r>
    </w:p>
    <w:p w14:paraId="390457A8" w14:textId="77777777" w:rsidR="00E74145" w:rsidRPr="004911A6" w:rsidRDefault="00E74145" w:rsidP="00283D96">
      <w:pPr>
        <w:rPr>
          <w:rFonts w:ascii="Arial" w:hAnsi="Arial" w:cs="Arial"/>
          <w:sz w:val="20"/>
          <w:lang w:val="de-AT"/>
        </w:rPr>
      </w:pPr>
    </w:p>
    <w:p w14:paraId="2FF5CF80" w14:textId="6246E5E1" w:rsidR="00E74145" w:rsidRPr="004911A6" w:rsidRDefault="00E74145" w:rsidP="005E4387">
      <w:pPr>
        <w:rPr>
          <w:rFonts w:ascii="Arial" w:hAnsi="Arial" w:cs="Arial"/>
          <w:sz w:val="20"/>
          <w:lang w:val="de-AT"/>
        </w:rPr>
      </w:pPr>
      <w:r w:rsidRPr="004911A6">
        <w:rPr>
          <w:rFonts w:ascii="Arial" w:hAnsi="Arial" w:cs="Arial"/>
          <w:sz w:val="20"/>
          <w:lang w:val="de-AT"/>
        </w:rPr>
        <w:t xml:space="preserve">Beim Fertigungstechnik-Event von Seco Tools, Gebr. Heller und d.u.h.Group </w:t>
      </w:r>
      <w:r w:rsidR="00843123" w:rsidRPr="004911A6">
        <w:rPr>
          <w:rFonts w:ascii="Arial" w:hAnsi="Arial" w:cs="Arial"/>
          <w:sz w:val="20"/>
          <w:lang w:val="de-AT"/>
        </w:rPr>
        <w:t xml:space="preserve">in Nürtingen nahe Stuttgart </w:t>
      </w:r>
      <w:r w:rsidRPr="004911A6">
        <w:rPr>
          <w:rFonts w:ascii="Arial" w:hAnsi="Arial" w:cs="Arial"/>
          <w:sz w:val="20"/>
          <w:lang w:val="de-AT"/>
        </w:rPr>
        <w:t xml:space="preserve">erleben Besucher:innen hautnah, </w:t>
      </w:r>
      <w:r w:rsidR="00843123" w:rsidRPr="004911A6">
        <w:rPr>
          <w:rFonts w:ascii="Arial" w:hAnsi="Arial" w:cs="Arial"/>
          <w:sz w:val="20"/>
          <w:lang w:val="de-AT"/>
        </w:rPr>
        <w:t xml:space="preserve">wie </w:t>
      </w:r>
      <w:r w:rsidRPr="004911A6">
        <w:rPr>
          <w:rFonts w:ascii="Arial" w:hAnsi="Arial" w:cs="Arial"/>
          <w:sz w:val="20"/>
          <w:lang w:val="de-AT"/>
        </w:rPr>
        <w:t>die Technologiepartnerschaft führender Maschinen- und Werkzeughersteller sowie Softwareanbieter die Wettbewerbsfähigkeit fertigungsorientierter Unternehmen auf ein neues, höheres Niveau heben kann.</w:t>
      </w:r>
    </w:p>
    <w:p w14:paraId="54EDC666" w14:textId="40E112D8" w:rsidR="00843123" w:rsidRPr="004911A6" w:rsidRDefault="00843123" w:rsidP="005E4387">
      <w:pPr>
        <w:rPr>
          <w:rFonts w:ascii="Arial" w:hAnsi="Arial" w:cs="Arial"/>
          <w:sz w:val="20"/>
          <w:lang w:val="de-AT"/>
        </w:rPr>
      </w:pPr>
    </w:p>
    <w:p w14:paraId="159CAF81" w14:textId="3F6039C4" w:rsidR="00843123" w:rsidRPr="004911A6" w:rsidRDefault="006B306D" w:rsidP="000B5CC2">
      <w:pPr>
        <w:rPr>
          <w:rFonts w:ascii="Arial" w:hAnsi="Arial" w:cs="Arial"/>
          <w:sz w:val="20"/>
          <w:lang w:val="de-AT"/>
        </w:rPr>
      </w:pPr>
      <w:r w:rsidRPr="004911A6">
        <w:rPr>
          <w:rFonts w:ascii="Arial" w:hAnsi="Arial" w:cs="Arial"/>
          <w:sz w:val="20"/>
          <w:lang w:val="de-AT"/>
        </w:rPr>
        <w:t>A</w:t>
      </w:r>
      <w:r w:rsidR="00843123" w:rsidRPr="004911A6">
        <w:rPr>
          <w:rFonts w:ascii="Arial" w:hAnsi="Arial" w:cs="Arial"/>
          <w:sz w:val="20"/>
          <w:lang w:val="de-AT"/>
        </w:rPr>
        <w:t xml:space="preserve">nhand eines realen Kundenbeispiels </w:t>
      </w:r>
      <w:r w:rsidRPr="004911A6">
        <w:rPr>
          <w:rFonts w:ascii="Arial" w:hAnsi="Arial" w:cs="Arial"/>
          <w:sz w:val="20"/>
          <w:lang w:val="de-AT"/>
        </w:rPr>
        <w:t xml:space="preserve">werden </w:t>
      </w:r>
      <w:r w:rsidR="00843123" w:rsidRPr="004911A6">
        <w:rPr>
          <w:rFonts w:ascii="Arial" w:hAnsi="Arial" w:cs="Arial"/>
          <w:sz w:val="20"/>
          <w:lang w:val="de-AT"/>
        </w:rPr>
        <w:t>intelligente Bearbeitungsstrategien und die konkreten Einsparungspotenziale des Interpolationsdrehens</w:t>
      </w:r>
      <w:r w:rsidR="000B5CC2" w:rsidRPr="004911A6">
        <w:rPr>
          <w:rFonts w:ascii="Arial" w:hAnsi="Arial" w:cs="Arial"/>
          <w:sz w:val="20"/>
          <w:lang w:val="de-AT"/>
        </w:rPr>
        <w:t xml:space="preserve"> vermittelt</w:t>
      </w:r>
      <w:r w:rsidR="00843123" w:rsidRPr="004911A6">
        <w:rPr>
          <w:rFonts w:ascii="Arial" w:hAnsi="Arial" w:cs="Arial"/>
          <w:sz w:val="20"/>
          <w:lang w:val="de-AT"/>
        </w:rPr>
        <w:t xml:space="preserve">. Besucher:innen erhalten Einblicke in den Seco Innovation Hub und erfahren, wie dieser durch gebündelten Technologietransfer und Entwicklung aus einer Hand </w:t>
      </w:r>
      <w:r w:rsidR="00357C35" w:rsidRPr="004911A6">
        <w:rPr>
          <w:rFonts w:ascii="Arial" w:hAnsi="Arial" w:cs="Arial"/>
          <w:sz w:val="20"/>
          <w:lang w:val="de-AT"/>
        </w:rPr>
        <w:t>einen Kundennutzen schafft.</w:t>
      </w:r>
      <w:r w:rsidR="000B5CC2" w:rsidRPr="004911A6">
        <w:rPr>
          <w:rFonts w:ascii="Arial" w:hAnsi="Arial" w:cs="Arial"/>
          <w:sz w:val="20"/>
          <w:lang w:val="de-AT"/>
        </w:rPr>
        <w:t xml:space="preserve"> </w:t>
      </w:r>
      <w:r w:rsidR="00357C35" w:rsidRPr="004911A6">
        <w:rPr>
          <w:rFonts w:ascii="Arial" w:hAnsi="Arial" w:cs="Arial"/>
          <w:sz w:val="20"/>
          <w:lang w:val="de-AT"/>
        </w:rPr>
        <w:t xml:space="preserve">Sie können erleben, wie sich Leistung, Standzeit und Prozesssicherheit durch additiv gefertigte Werkzeuge und innovative Fertigungstechnologien </w:t>
      </w:r>
      <w:r w:rsidR="000B5CC2" w:rsidRPr="004911A6">
        <w:rPr>
          <w:rFonts w:ascii="Arial" w:hAnsi="Arial" w:cs="Arial"/>
          <w:sz w:val="20"/>
          <w:lang w:val="de-AT"/>
        </w:rPr>
        <w:t>wie dem Planfräser Octomill</w:t>
      </w:r>
      <w:r w:rsidR="000B5CC2" w:rsidRPr="004911A6">
        <w:rPr>
          <w:rFonts w:ascii="Arial" w:hAnsi="Arial" w:cs="Arial"/>
          <w:sz w:val="20"/>
          <w:vertAlign w:val="superscript"/>
          <w:lang w:val="de-AT"/>
        </w:rPr>
        <w:t>TM</w:t>
      </w:r>
      <w:r w:rsidR="000B5CC2" w:rsidRPr="004911A6">
        <w:rPr>
          <w:rFonts w:ascii="Arial" w:hAnsi="Arial" w:cs="Arial"/>
          <w:sz w:val="20"/>
          <w:lang w:val="de-AT"/>
        </w:rPr>
        <w:t xml:space="preserve"> 06 </w:t>
      </w:r>
      <w:r w:rsidR="00357C35" w:rsidRPr="004911A6">
        <w:rPr>
          <w:rFonts w:ascii="Arial" w:hAnsi="Arial" w:cs="Arial"/>
          <w:sz w:val="20"/>
          <w:lang w:val="de-AT"/>
        </w:rPr>
        <w:t xml:space="preserve">signifikant steigern </w:t>
      </w:r>
      <w:r w:rsidR="000B5CC2" w:rsidRPr="004911A6">
        <w:rPr>
          <w:rFonts w:ascii="Arial" w:hAnsi="Arial" w:cs="Arial"/>
          <w:sz w:val="20"/>
          <w:lang w:val="de-AT"/>
        </w:rPr>
        <w:t xml:space="preserve">und neue Maßstäbe setzen </w:t>
      </w:r>
      <w:r w:rsidR="00357C35" w:rsidRPr="004911A6">
        <w:rPr>
          <w:rFonts w:ascii="Arial" w:hAnsi="Arial" w:cs="Arial"/>
          <w:sz w:val="20"/>
          <w:lang w:val="de-AT"/>
        </w:rPr>
        <w:t>lassen</w:t>
      </w:r>
      <w:r w:rsidR="000B5CC2" w:rsidRPr="004911A6">
        <w:rPr>
          <w:rFonts w:ascii="Arial" w:hAnsi="Arial" w:cs="Arial"/>
          <w:sz w:val="20"/>
          <w:lang w:val="de-AT"/>
        </w:rPr>
        <w:t>.</w:t>
      </w:r>
    </w:p>
    <w:p w14:paraId="78013701" w14:textId="61A80C82" w:rsidR="000B5CC2" w:rsidRPr="004911A6" w:rsidRDefault="000B5CC2" w:rsidP="000B5CC2">
      <w:pPr>
        <w:rPr>
          <w:rFonts w:ascii="Arial" w:hAnsi="Arial" w:cs="Arial"/>
          <w:sz w:val="20"/>
          <w:lang w:val="de-AT"/>
        </w:rPr>
      </w:pPr>
    </w:p>
    <w:p w14:paraId="71221AAD" w14:textId="58CA2746" w:rsidR="006B306D" w:rsidRPr="004911A6" w:rsidRDefault="006B306D" w:rsidP="000B5CC2">
      <w:pPr>
        <w:rPr>
          <w:rFonts w:ascii="Arial" w:hAnsi="Arial" w:cs="Arial"/>
          <w:sz w:val="20"/>
          <w:lang w:val="de-AT"/>
        </w:rPr>
      </w:pPr>
      <w:r w:rsidRPr="004911A6">
        <w:rPr>
          <w:rFonts w:ascii="Arial" w:hAnsi="Arial" w:cs="Arial"/>
          <w:sz w:val="20"/>
          <w:lang w:val="de-AT"/>
        </w:rPr>
        <w:t xml:space="preserve">Gastgeber Gebr. Heller Maschinenfabrik GmbH lässt Teilnehmende an einer HELLER F 6000 in die Welt der 5-Achs-Fräsbearbeitung eintauchen. </w:t>
      </w:r>
      <w:r w:rsidR="00111ED6" w:rsidRPr="004911A6">
        <w:rPr>
          <w:rFonts w:ascii="Arial" w:hAnsi="Arial" w:cs="Arial"/>
          <w:sz w:val="20"/>
          <w:lang w:val="de-AT"/>
        </w:rPr>
        <w:t xml:space="preserve">Damit können Anwender </w:t>
      </w:r>
      <w:r w:rsidRPr="004911A6">
        <w:rPr>
          <w:rFonts w:ascii="Arial" w:hAnsi="Arial" w:cs="Arial"/>
          <w:sz w:val="20"/>
          <w:lang w:val="de-AT"/>
        </w:rPr>
        <w:t xml:space="preserve">steigende Anforderungen mit höchster Flexibilität und Präzision erfüllen. Wie sie dabei die Produktivitätspotenziale des Fräsbearbeitungszentrums voll ausschöpfen und zugleich Risiken minimieren können, zeigt die d.u.h.Group. </w:t>
      </w:r>
      <w:r w:rsidR="00111ED6" w:rsidRPr="004911A6">
        <w:rPr>
          <w:rFonts w:ascii="Arial" w:hAnsi="Arial" w:cs="Arial"/>
          <w:sz w:val="20"/>
          <w:lang w:val="de-AT"/>
        </w:rPr>
        <w:t xml:space="preserve">Sie </w:t>
      </w:r>
      <w:r w:rsidRPr="004911A6">
        <w:rPr>
          <w:rFonts w:ascii="Arial" w:hAnsi="Arial" w:cs="Arial"/>
          <w:sz w:val="20"/>
          <w:lang w:val="de-AT"/>
        </w:rPr>
        <w:t>begleitet Unternehmen als strategischer Partner von der ersten Analyse bis zur erfolgreichen Umsetzung ihrer digitalen Transformation</w:t>
      </w:r>
      <w:r w:rsidR="00111ED6" w:rsidRPr="004911A6">
        <w:rPr>
          <w:rFonts w:ascii="Arial" w:hAnsi="Arial" w:cs="Arial"/>
          <w:sz w:val="20"/>
          <w:lang w:val="de-AT"/>
        </w:rPr>
        <w:t>. Daniel Manger, Senior Postprocessor Developer bei der d.u.h.Group, präsentiert den D</w:t>
      </w:r>
      <w:r w:rsidRPr="004911A6">
        <w:rPr>
          <w:rFonts w:ascii="Arial" w:hAnsi="Arial" w:cs="Arial"/>
          <w:sz w:val="20"/>
          <w:lang w:val="de-AT"/>
        </w:rPr>
        <w:t>igitalen Zwilling der HELLER F 6000, realisiert mit der Software NX CAM und der Steuerung Sinumerik One von Siemens.</w:t>
      </w:r>
    </w:p>
    <w:p w14:paraId="3ACFFE7D" w14:textId="77777777" w:rsidR="006B306D" w:rsidRPr="004911A6" w:rsidRDefault="006B306D" w:rsidP="000B5CC2">
      <w:pPr>
        <w:rPr>
          <w:rFonts w:ascii="Arial" w:hAnsi="Arial" w:cs="Arial"/>
          <w:sz w:val="20"/>
          <w:lang w:val="de-AT"/>
        </w:rPr>
      </w:pPr>
    </w:p>
    <w:p w14:paraId="4B4E5424" w14:textId="77777777" w:rsidR="00111ED6" w:rsidRPr="004911A6" w:rsidRDefault="00111ED6" w:rsidP="000B5CC2">
      <w:pPr>
        <w:rPr>
          <w:rFonts w:ascii="Arial" w:hAnsi="Arial" w:cs="Arial"/>
          <w:sz w:val="20"/>
          <w:lang w:val="de-AT"/>
        </w:rPr>
      </w:pPr>
    </w:p>
    <w:p w14:paraId="6FB583B2" w14:textId="5B257EDE" w:rsidR="00111ED6" w:rsidRPr="004911A6" w:rsidRDefault="00111ED6" w:rsidP="000B5CC2">
      <w:pPr>
        <w:rPr>
          <w:rFonts w:ascii="Arial" w:hAnsi="Arial" w:cs="Arial"/>
          <w:sz w:val="20"/>
          <w:lang w:val="de-AT"/>
        </w:rPr>
      </w:pPr>
      <w:r w:rsidRPr="004911A6">
        <w:rPr>
          <w:rFonts w:ascii="Arial" w:hAnsi="Arial" w:cs="Arial"/>
          <w:sz w:val="20"/>
          <w:lang w:val="de-AT"/>
        </w:rPr>
        <w:t>Datum/Uhrzeit:</w:t>
      </w:r>
      <w:r w:rsidRPr="004911A6">
        <w:rPr>
          <w:rFonts w:ascii="Arial" w:hAnsi="Arial" w:cs="Arial"/>
          <w:sz w:val="20"/>
          <w:lang w:val="de-AT"/>
        </w:rPr>
        <w:tab/>
        <w:t>16. April 2026, 09:00 – 16:00 Uhr</w:t>
      </w:r>
    </w:p>
    <w:p w14:paraId="39EBF2C4" w14:textId="77777777" w:rsidR="00111ED6" w:rsidRPr="004911A6" w:rsidRDefault="00111ED6" w:rsidP="00111ED6">
      <w:pPr>
        <w:rPr>
          <w:rFonts w:ascii="Arial" w:hAnsi="Arial" w:cs="Arial"/>
          <w:sz w:val="20"/>
          <w:lang w:val="de-AT"/>
        </w:rPr>
      </w:pPr>
      <w:r w:rsidRPr="004911A6">
        <w:rPr>
          <w:rFonts w:ascii="Arial" w:hAnsi="Arial" w:cs="Arial"/>
          <w:sz w:val="20"/>
          <w:lang w:val="de-AT"/>
        </w:rPr>
        <w:t xml:space="preserve">Adresse: </w:t>
      </w:r>
      <w:r w:rsidRPr="004911A6">
        <w:rPr>
          <w:rFonts w:ascii="Arial" w:hAnsi="Arial" w:cs="Arial"/>
          <w:sz w:val="20"/>
          <w:lang w:val="de-AT"/>
        </w:rPr>
        <w:tab/>
        <w:t xml:space="preserve">Gebr. Heller Maschinenfabrik GmbH </w:t>
      </w:r>
    </w:p>
    <w:p w14:paraId="00A32E20" w14:textId="77777777" w:rsidR="00111ED6" w:rsidRPr="004911A6" w:rsidRDefault="00111ED6" w:rsidP="00111ED6">
      <w:pPr>
        <w:ind w:left="709" w:firstLine="709"/>
        <w:rPr>
          <w:rFonts w:ascii="Arial" w:hAnsi="Arial" w:cs="Arial"/>
          <w:sz w:val="20"/>
          <w:lang w:val="de-AT"/>
        </w:rPr>
      </w:pPr>
      <w:r w:rsidRPr="004911A6">
        <w:rPr>
          <w:rFonts w:ascii="Arial" w:hAnsi="Arial" w:cs="Arial"/>
          <w:sz w:val="20"/>
          <w:lang w:val="de-AT"/>
        </w:rPr>
        <w:t>Gebrüder-Heller-Straße 15</w:t>
      </w:r>
    </w:p>
    <w:p w14:paraId="45E4A6C7" w14:textId="65CEDC77" w:rsidR="00111ED6" w:rsidRPr="004911A6" w:rsidRDefault="00111ED6" w:rsidP="00111ED6">
      <w:pPr>
        <w:ind w:left="709" w:firstLine="709"/>
        <w:rPr>
          <w:rFonts w:ascii="Arial" w:hAnsi="Arial" w:cs="Arial"/>
          <w:sz w:val="20"/>
          <w:lang w:val="de-AT"/>
        </w:rPr>
      </w:pPr>
      <w:r w:rsidRPr="004911A6">
        <w:rPr>
          <w:rFonts w:ascii="Arial" w:hAnsi="Arial" w:cs="Arial"/>
          <w:sz w:val="20"/>
          <w:lang w:val="de-AT"/>
        </w:rPr>
        <w:t>D-72622 Nürtingen</w:t>
      </w:r>
    </w:p>
    <w:p w14:paraId="4880ED7B" w14:textId="5DEF11EE" w:rsidR="00111ED6" w:rsidRPr="004911A6" w:rsidRDefault="00111ED6" w:rsidP="000B5CC2">
      <w:pPr>
        <w:rPr>
          <w:rFonts w:ascii="Arial" w:hAnsi="Arial" w:cs="Arial"/>
          <w:sz w:val="20"/>
          <w:lang w:val="de-AT"/>
        </w:rPr>
      </w:pPr>
    </w:p>
    <w:p w14:paraId="378FB50C" w14:textId="6BCBBAEA" w:rsidR="00111ED6" w:rsidRPr="004911A6" w:rsidRDefault="00111ED6" w:rsidP="000B5CC2">
      <w:pPr>
        <w:rPr>
          <w:rFonts w:ascii="Arial" w:hAnsi="Arial" w:cs="Arial"/>
          <w:sz w:val="20"/>
          <w:lang w:val="de-AT"/>
        </w:rPr>
      </w:pPr>
      <w:r w:rsidRPr="004911A6">
        <w:rPr>
          <w:rFonts w:ascii="Arial" w:hAnsi="Arial" w:cs="Arial"/>
          <w:sz w:val="20"/>
          <w:lang w:val="de-AT"/>
        </w:rPr>
        <w:t>Die Teilnahme ist kostenlos, eine Anmeldung ist erforderlich.</w:t>
      </w:r>
    </w:p>
    <w:p w14:paraId="6D2D2DBF" w14:textId="7940D96A" w:rsidR="005E4387" w:rsidRPr="004911A6" w:rsidRDefault="005E4387" w:rsidP="005E4387">
      <w:pPr>
        <w:rPr>
          <w:rFonts w:ascii="Arial" w:hAnsi="Arial" w:cs="Arial"/>
          <w:sz w:val="20"/>
          <w:lang w:val="de-AT"/>
        </w:rPr>
      </w:pPr>
    </w:p>
    <w:p w14:paraId="1B4ACB3F" w14:textId="557AC0CE" w:rsidR="000102CE" w:rsidRPr="004911A6" w:rsidRDefault="00624EEF">
      <w:pPr>
        <w:rPr>
          <w:rFonts w:ascii="Arial" w:hAnsi="Arial" w:cs="Arial"/>
          <w:sz w:val="20"/>
          <w:lang w:val="de-AT"/>
        </w:rPr>
      </w:pPr>
      <w:r w:rsidRPr="004911A6">
        <w:rPr>
          <w:rFonts w:ascii="Arial" w:hAnsi="Arial" w:cs="Arial"/>
          <w:sz w:val="20"/>
          <w:lang w:val="de-AT"/>
        </w:rPr>
        <w:t xml:space="preserve">Detailinformation und </w:t>
      </w:r>
      <w:r w:rsidR="00351EA9" w:rsidRPr="004911A6">
        <w:rPr>
          <w:rFonts w:ascii="Arial" w:hAnsi="Arial" w:cs="Arial"/>
          <w:sz w:val="20"/>
          <w:lang w:val="de-AT"/>
        </w:rPr>
        <w:t xml:space="preserve">Anmeldung: </w:t>
      </w:r>
      <w:hyperlink r:id="rId15" w:anchor="E3B308" w:history="1">
        <w:r w:rsidR="00111ED6" w:rsidRPr="004911A6">
          <w:rPr>
            <w:rStyle w:val="Hyperlink"/>
            <w:rFonts w:ascii="Arial" w:hAnsi="Arial" w:cs="Arial"/>
            <w:color w:val="auto"/>
            <w:sz w:val="20"/>
            <w:lang w:val="de-AT"/>
          </w:rPr>
          <w:t>https://innovation-trifft-auf-effizienz.events.secotools.com/#E3B308</w:t>
        </w:r>
      </w:hyperlink>
      <w:r w:rsidR="000102CE" w:rsidRPr="004911A6">
        <w:rPr>
          <w:rFonts w:ascii="Arial" w:hAnsi="Arial" w:cs="Arial"/>
          <w:b/>
          <w:sz w:val="20"/>
          <w:szCs w:val="20"/>
          <w:lang w:val="de-AT"/>
        </w:rPr>
        <w:br w:type="page"/>
      </w:r>
    </w:p>
    <w:p w14:paraId="72FBFBE1" w14:textId="7E6C4973" w:rsidR="000102CE" w:rsidRPr="004911A6" w:rsidRDefault="000102CE" w:rsidP="000102CE">
      <w:pPr>
        <w:rPr>
          <w:rFonts w:ascii="Arial" w:hAnsi="Arial" w:cs="Arial"/>
          <w:b/>
          <w:sz w:val="20"/>
          <w:szCs w:val="20"/>
          <w:lang w:val="de-AT"/>
        </w:rPr>
      </w:pPr>
      <w:r w:rsidRPr="004911A6">
        <w:rPr>
          <w:rFonts w:ascii="Arial" w:hAnsi="Arial" w:cs="Arial"/>
          <w:b/>
          <w:sz w:val="20"/>
          <w:szCs w:val="20"/>
          <w:lang w:val="de-AT"/>
        </w:rPr>
        <w:lastRenderedPageBreak/>
        <w:t>Bildunterschriften:</w:t>
      </w:r>
    </w:p>
    <w:p w14:paraId="245F3188" w14:textId="77777777" w:rsidR="000102CE" w:rsidRPr="004911A6" w:rsidRDefault="000102CE">
      <w:pPr>
        <w:rPr>
          <w:rFonts w:ascii="Arial" w:hAnsi="Arial" w:cs="Arial"/>
          <w:b/>
          <w:sz w:val="20"/>
          <w:szCs w:val="20"/>
          <w:lang w:val="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35"/>
      </w:tblGrid>
      <w:tr w:rsidR="004911A6" w:rsidRPr="004911A6" w14:paraId="315F0983" w14:textId="77777777" w:rsidTr="00881F60">
        <w:tc>
          <w:tcPr>
            <w:tcW w:w="4537" w:type="dxa"/>
            <w:tcMar>
              <w:left w:w="0" w:type="dxa"/>
              <w:right w:w="0" w:type="dxa"/>
            </w:tcMar>
          </w:tcPr>
          <w:p w14:paraId="4276BEA7" w14:textId="28B45D9E" w:rsidR="000102CE" w:rsidRPr="004911A6" w:rsidRDefault="00720C24" w:rsidP="000102CE">
            <w:pPr>
              <w:rPr>
                <w:rFonts w:ascii="Arial" w:hAnsi="Arial" w:cs="Arial"/>
                <w:sz w:val="20"/>
                <w:szCs w:val="20"/>
                <w:lang w:val="de-AT"/>
              </w:rPr>
            </w:pPr>
            <w:r w:rsidRPr="004911A6">
              <w:rPr>
                <w:rFonts w:ascii="Arial" w:hAnsi="Arial" w:cs="Arial"/>
                <w:sz w:val="20"/>
                <w:szCs w:val="20"/>
                <w:lang w:val="de-AT"/>
              </w:rPr>
              <w:t xml:space="preserve">Am </w:t>
            </w:r>
            <w:r w:rsidR="004911A6" w:rsidRPr="004911A6">
              <w:rPr>
                <w:rFonts w:ascii="Arial" w:hAnsi="Arial" w:cs="Arial"/>
                <w:sz w:val="20"/>
                <w:szCs w:val="20"/>
                <w:lang w:val="de-AT"/>
              </w:rPr>
              <w:t>16</w:t>
            </w:r>
            <w:r w:rsidRPr="004911A6">
              <w:rPr>
                <w:rFonts w:ascii="Arial" w:hAnsi="Arial" w:cs="Arial"/>
                <w:sz w:val="20"/>
                <w:szCs w:val="20"/>
                <w:lang w:val="de-AT"/>
              </w:rPr>
              <w:t xml:space="preserve">. </w:t>
            </w:r>
            <w:r w:rsidR="004911A6" w:rsidRPr="004911A6">
              <w:rPr>
                <w:rFonts w:ascii="Arial" w:hAnsi="Arial" w:cs="Arial"/>
                <w:sz w:val="20"/>
                <w:szCs w:val="20"/>
                <w:lang w:val="de-AT"/>
              </w:rPr>
              <w:t xml:space="preserve">April </w:t>
            </w:r>
            <w:r w:rsidRPr="004911A6">
              <w:rPr>
                <w:rFonts w:ascii="Arial" w:hAnsi="Arial" w:cs="Arial"/>
                <w:sz w:val="20"/>
                <w:szCs w:val="20"/>
                <w:lang w:val="de-AT"/>
              </w:rPr>
              <w:t xml:space="preserve">2026 </w:t>
            </w:r>
            <w:r w:rsidR="004911A6" w:rsidRPr="004911A6">
              <w:rPr>
                <w:rFonts w:ascii="Arial" w:hAnsi="Arial" w:cs="Arial"/>
                <w:sz w:val="20"/>
                <w:szCs w:val="20"/>
                <w:lang w:val="de-AT"/>
              </w:rPr>
              <w:t xml:space="preserve">zeigen Seco Tools, Gebr. Heller und d.u.h.Group beim gemeinsamen Fertigungstechnik-Event </w:t>
            </w:r>
            <w:r w:rsidRPr="004911A6">
              <w:rPr>
                <w:rFonts w:ascii="Arial" w:hAnsi="Arial" w:cs="Arial"/>
                <w:sz w:val="20"/>
                <w:szCs w:val="20"/>
                <w:lang w:val="de-AT"/>
              </w:rPr>
              <w:t xml:space="preserve">in </w:t>
            </w:r>
            <w:r w:rsidR="004911A6" w:rsidRPr="004911A6">
              <w:rPr>
                <w:rFonts w:ascii="Arial" w:hAnsi="Arial" w:cs="Arial"/>
                <w:sz w:val="20"/>
                <w:lang w:val="de-AT"/>
              </w:rPr>
              <w:t>Nürtingen</w:t>
            </w:r>
            <w:r w:rsidR="004911A6" w:rsidRPr="004911A6">
              <w:rPr>
                <w:rFonts w:ascii="Arial" w:hAnsi="Arial" w:cs="Arial"/>
                <w:sz w:val="20"/>
                <w:szCs w:val="20"/>
                <w:lang w:val="de-AT"/>
              </w:rPr>
              <w:t xml:space="preserve"> </w:t>
            </w:r>
            <w:r w:rsidRPr="004911A6">
              <w:rPr>
                <w:rFonts w:ascii="Arial" w:hAnsi="Arial" w:cs="Arial"/>
                <w:sz w:val="20"/>
                <w:szCs w:val="20"/>
                <w:lang w:val="de-AT"/>
              </w:rPr>
              <w:t>(</w:t>
            </w:r>
            <w:r w:rsidR="004911A6" w:rsidRPr="004911A6">
              <w:rPr>
                <w:rFonts w:ascii="Arial" w:hAnsi="Arial" w:cs="Arial"/>
                <w:sz w:val="20"/>
                <w:szCs w:val="20"/>
                <w:lang w:val="de-AT"/>
              </w:rPr>
              <w:t>Baden-Württemberg</w:t>
            </w:r>
            <w:r w:rsidRPr="004911A6">
              <w:rPr>
                <w:rFonts w:ascii="Arial" w:hAnsi="Arial" w:cs="Arial"/>
                <w:sz w:val="20"/>
                <w:szCs w:val="20"/>
                <w:lang w:val="de-AT"/>
              </w:rPr>
              <w:t>)</w:t>
            </w:r>
            <w:r w:rsidR="004911A6" w:rsidRPr="004911A6">
              <w:rPr>
                <w:rFonts w:ascii="Arial" w:hAnsi="Arial" w:cs="Arial"/>
                <w:sz w:val="20"/>
                <w:szCs w:val="20"/>
                <w:lang w:val="de-AT"/>
              </w:rPr>
              <w:t xml:space="preserve">, wie </w:t>
            </w:r>
            <w:r w:rsidR="004911A6" w:rsidRPr="004911A6">
              <w:rPr>
                <w:rFonts w:ascii="Arial" w:hAnsi="Arial" w:cs="Arial"/>
                <w:sz w:val="20"/>
                <w:lang w:val="de-AT"/>
              </w:rPr>
              <w:t xml:space="preserve">fertigungsorientierte Unternehmen vom </w:t>
            </w:r>
            <w:r w:rsidRPr="004911A6">
              <w:rPr>
                <w:rFonts w:ascii="Arial" w:hAnsi="Arial" w:cs="Arial"/>
                <w:sz w:val="20"/>
                <w:szCs w:val="20"/>
                <w:lang w:val="de-AT"/>
              </w:rPr>
              <w:t xml:space="preserve">Zusammenwirken aktueller </w:t>
            </w:r>
            <w:r w:rsidR="004911A6" w:rsidRPr="004911A6">
              <w:rPr>
                <w:rFonts w:ascii="Arial" w:hAnsi="Arial" w:cs="Arial"/>
                <w:sz w:val="20"/>
                <w:szCs w:val="20"/>
                <w:lang w:val="de-AT"/>
              </w:rPr>
              <w:t xml:space="preserve">Innovationen in Maschinen- und Werkzeugbau sowie Software </w:t>
            </w:r>
            <w:r w:rsidR="004911A6" w:rsidRPr="004911A6">
              <w:rPr>
                <w:rFonts w:ascii="Arial" w:hAnsi="Arial" w:cs="Arial"/>
                <w:sz w:val="20"/>
                <w:lang w:val="de-AT"/>
              </w:rPr>
              <w:t>profitieren können.</w:t>
            </w:r>
          </w:p>
        </w:tc>
        <w:tc>
          <w:tcPr>
            <w:tcW w:w="4535" w:type="dxa"/>
            <w:tcMar>
              <w:left w:w="0" w:type="dxa"/>
              <w:right w:w="0" w:type="dxa"/>
            </w:tcMar>
          </w:tcPr>
          <w:p w14:paraId="607CDE0A" w14:textId="583C2817" w:rsidR="000102CE" w:rsidRPr="004911A6" w:rsidRDefault="00CD3A23" w:rsidP="00C4523F">
            <w:pPr>
              <w:jc w:val="right"/>
              <w:rPr>
                <w:noProof/>
                <w:lang w:val="de-AT"/>
              </w:rPr>
            </w:pPr>
            <w:r w:rsidRPr="004911A6">
              <w:rPr>
                <w:noProof/>
                <w:lang w:val="de-AT"/>
              </w:rPr>
              <w:drawing>
                <wp:inline distT="0" distB="0" distL="0" distR="0" wp14:anchorId="16DAEAAD" wp14:editId="166E9B9B">
                  <wp:extent cx="2160000" cy="288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6"/>
                          <a:stretch>
                            <a:fillRect/>
                          </a:stretch>
                        </pic:blipFill>
                        <pic:spPr>
                          <a:xfrm>
                            <a:off x="0" y="0"/>
                            <a:ext cx="2160000" cy="2880000"/>
                          </a:xfrm>
                          <a:prstGeom prst="rect">
                            <a:avLst/>
                          </a:prstGeom>
                        </pic:spPr>
                      </pic:pic>
                    </a:graphicData>
                  </a:graphic>
                </wp:inline>
              </w:drawing>
            </w:r>
          </w:p>
        </w:tc>
      </w:tr>
      <w:tr w:rsidR="004911A6" w:rsidRPr="004911A6" w14:paraId="7B4BBC21" w14:textId="77777777" w:rsidTr="00881F60">
        <w:tc>
          <w:tcPr>
            <w:tcW w:w="4537" w:type="dxa"/>
            <w:tcMar>
              <w:left w:w="0" w:type="dxa"/>
              <w:right w:w="0" w:type="dxa"/>
            </w:tcMar>
          </w:tcPr>
          <w:p w14:paraId="25FCC54D" w14:textId="77777777" w:rsidR="000102CE" w:rsidRPr="004911A6" w:rsidRDefault="000102CE" w:rsidP="00C4523F">
            <w:pPr>
              <w:rPr>
                <w:rFonts w:ascii="Arial" w:hAnsi="Arial" w:cs="Arial"/>
                <w:sz w:val="20"/>
                <w:szCs w:val="20"/>
                <w:lang w:val="de-AT"/>
              </w:rPr>
            </w:pPr>
          </w:p>
        </w:tc>
        <w:tc>
          <w:tcPr>
            <w:tcW w:w="4535" w:type="dxa"/>
            <w:tcMar>
              <w:left w:w="0" w:type="dxa"/>
              <w:right w:w="0" w:type="dxa"/>
            </w:tcMar>
          </w:tcPr>
          <w:p w14:paraId="6D29E539" w14:textId="77777777" w:rsidR="000102CE" w:rsidRPr="004911A6" w:rsidRDefault="000102CE" w:rsidP="00C4523F">
            <w:pPr>
              <w:jc w:val="right"/>
              <w:rPr>
                <w:noProof/>
                <w:lang w:val="de-AT"/>
              </w:rPr>
            </w:pPr>
          </w:p>
        </w:tc>
      </w:tr>
      <w:tr w:rsidR="004911A6" w:rsidRPr="004911A6" w14:paraId="1CF5936A" w14:textId="77777777" w:rsidTr="00881F60">
        <w:tc>
          <w:tcPr>
            <w:tcW w:w="4537" w:type="dxa"/>
            <w:tcMar>
              <w:left w:w="0" w:type="dxa"/>
              <w:right w:w="0" w:type="dxa"/>
            </w:tcMar>
          </w:tcPr>
          <w:p w14:paraId="614E2E46" w14:textId="77777777" w:rsidR="000102CE" w:rsidRPr="004911A6" w:rsidRDefault="00111ED6" w:rsidP="006E367B">
            <w:pPr>
              <w:rPr>
                <w:rFonts w:ascii="Arial" w:hAnsi="Arial" w:cs="Arial"/>
                <w:sz w:val="20"/>
                <w:lang w:val="de-AT"/>
              </w:rPr>
            </w:pPr>
            <w:r w:rsidRPr="004911A6">
              <w:rPr>
                <w:rFonts w:ascii="Arial" w:hAnsi="Arial" w:cs="Arial"/>
                <w:sz w:val="20"/>
                <w:lang w:val="de-AT"/>
              </w:rPr>
              <w:t>Daniel Manger, Senior Postprocessor Developer bei der d.u.h.Group</w:t>
            </w:r>
            <w:r w:rsidR="004911A6" w:rsidRPr="004911A6">
              <w:rPr>
                <w:rFonts w:ascii="Arial" w:hAnsi="Arial" w:cs="Arial"/>
                <w:sz w:val="20"/>
                <w:lang w:val="de-AT"/>
              </w:rPr>
              <w:t>:</w:t>
            </w:r>
          </w:p>
          <w:p w14:paraId="59ABA38C" w14:textId="77777777" w:rsidR="004911A6" w:rsidRPr="004911A6" w:rsidRDefault="004911A6" w:rsidP="006E367B">
            <w:pPr>
              <w:rPr>
                <w:rFonts w:ascii="Arial" w:hAnsi="Arial" w:cs="Arial"/>
                <w:sz w:val="20"/>
                <w:lang w:val="de-AT"/>
              </w:rPr>
            </w:pPr>
          </w:p>
          <w:p w14:paraId="237D4B15" w14:textId="61E0C6EF" w:rsidR="004911A6" w:rsidRPr="004911A6" w:rsidRDefault="004911A6" w:rsidP="006E367B">
            <w:pPr>
              <w:rPr>
                <w:rFonts w:ascii="Arial" w:hAnsi="Arial" w:cs="Arial"/>
                <w:sz w:val="20"/>
                <w:lang w:val="de-AT"/>
              </w:rPr>
            </w:pPr>
            <w:r w:rsidRPr="004911A6">
              <w:rPr>
                <w:rFonts w:ascii="Arial" w:hAnsi="Arial" w:cs="Arial"/>
                <w:sz w:val="20"/>
                <w:lang w:val="de-AT"/>
              </w:rPr>
              <w:t>„Die Digitalisierung der Produktentwicklung und -herstellung ist eine Voraussetzung dafür, auch zukünftig im globalen Wettbewerb bestehen zu können. Wir demonstrieren in Nürtingen, wie die Simulation am Digitalen Zwilling die Effizienz steigern und zugleich das Risiko minimieren kann.“</w:t>
            </w:r>
          </w:p>
        </w:tc>
        <w:tc>
          <w:tcPr>
            <w:tcW w:w="4535" w:type="dxa"/>
            <w:tcMar>
              <w:left w:w="0" w:type="dxa"/>
              <w:right w:w="0" w:type="dxa"/>
            </w:tcMar>
          </w:tcPr>
          <w:p w14:paraId="18B6194E" w14:textId="656E4842" w:rsidR="000102CE" w:rsidRPr="004911A6" w:rsidRDefault="00650D41" w:rsidP="00C4523F">
            <w:pPr>
              <w:jc w:val="right"/>
              <w:rPr>
                <w:noProof/>
                <w:lang w:val="de-AT"/>
              </w:rPr>
            </w:pPr>
            <w:r w:rsidRPr="004911A6">
              <w:rPr>
                <w:noProof/>
                <w:lang w:val="de-AT"/>
              </w:rPr>
              <w:drawing>
                <wp:inline distT="0" distB="0" distL="0" distR="0" wp14:anchorId="6D6CAA9D" wp14:editId="0F14C87D">
                  <wp:extent cx="1415859" cy="1918800"/>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7"/>
                          <a:stretch>
                            <a:fillRect/>
                          </a:stretch>
                        </pic:blipFill>
                        <pic:spPr>
                          <a:xfrm>
                            <a:off x="0" y="0"/>
                            <a:ext cx="1415859" cy="1918800"/>
                          </a:xfrm>
                          <a:prstGeom prst="rect">
                            <a:avLst/>
                          </a:prstGeom>
                        </pic:spPr>
                      </pic:pic>
                    </a:graphicData>
                  </a:graphic>
                </wp:inline>
              </w:drawing>
            </w:r>
          </w:p>
        </w:tc>
      </w:tr>
      <w:tr w:rsidR="00F0365E" w:rsidRPr="004911A6" w14:paraId="139E4FA6" w14:textId="77777777" w:rsidTr="00881F60">
        <w:tc>
          <w:tcPr>
            <w:tcW w:w="4537" w:type="dxa"/>
            <w:tcMar>
              <w:left w:w="0" w:type="dxa"/>
              <w:right w:w="0" w:type="dxa"/>
            </w:tcMar>
          </w:tcPr>
          <w:p w14:paraId="14250754" w14:textId="77777777" w:rsidR="000102CE" w:rsidRPr="004911A6" w:rsidRDefault="000102CE" w:rsidP="00C4523F">
            <w:pPr>
              <w:rPr>
                <w:rFonts w:ascii="Arial" w:hAnsi="Arial" w:cs="Arial"/>
                <w:sz w:val="20"/>
                <w:szCs w:val="20"/>
                <w:lang w:val="de-AT"/>
              </w:rPr>
            </w:pPr>
          </w:p>
        </w:tc>
        <w:tc>
          <w:tcPr>
            <w:tcW w:w="4535" w:type="dxa"/>
            <w:tcMar>
              <w:left w:w="0" w:type="dxa"/>
              <w:right w:w="0" w:type="dxa"/>
            </w:tcMar>
          </w:tcPr>
          <w:p w14:paraId="6B96CF5F" w14:textId="77777777" w:rsidR="000102CE" w:rsidRPr="004911A6" w:rsidRDefault="000102CE" w:rsidP="00C4523F">
            <w:pPr>
              <w:jc w:val="right"/>
              <w:rPr>
                <w:rFonts w:ascii="Arial" w:hAnsi="Arial" w:cs="Arial"/>
                <w:noProof/>
                <w:sz w:val="20"/>
                <w:szCs w:val="20"/>
                <w:lang w:val="de-AT"/>
              </w:rPr>
            </w:pPr>
          </w:p>
        </w:tc>
      </w:tr>
    </w:tbl>
    <w:p w14:paraId="509C5F75" w14:textId="590CBC4F" w:rsidR="004274C4" w:rsidRPr="004911A6" w:rsidRDefault="004274C4" w:rsidP="004274C4">
      <w:pPr>
        <w:rPr>
          <w:rFonts w:ascii="Arial" w:hAnsi="Arial" w:cs="Arial"/>
          <w:b/>
          <w:sz w:val="18"/>
          <w:szCs w:val="18"/>
          <w:lang w:val="de-AT"/>
        </w:rPr>
      </w:pPr>
    </w:p>
    <w:p w14:paraId="7704F72F" w14:textId="77777777" w:rsidR="00224EC8" w:rsidRPr="004911A6" w:rsidRDefault="00224EC8" w:rsidP="004274C4">
      <w:pPr>
        <w:rPr>
          <w:rFonts w:ascii="Arial" w:hAnsi="Arial" w:cs="Arial"/>
          <w:b/>
          <w:sz w:val="18"/>
          <w:szCs w:val="18"/>
          <w:lang w:val="de-AT"/>
        </w:rPr>
      </w:pPr>
    </w:p>
    <w:p w14:paraId="473E788A" w14:textId="76F2F903" w:rsidR="000102CE" w:rsidRPr="004911A6" w:rsidRDefault="000102CE" w:rsidP="000102CE">
      <w:pPr>
        <w:rPr>
          <w:rFonts w:ascii="Arial" w:hAnsi="Arial" w:cs="Arial"/>
          <w:b/>
          <w:sz w:val="20"/>
          <w:lang w:val="de-AT"/>
        </w:rPr>
      </w:pPr>
      <w:r w:rsidRPr="004911A6">
        <w:rPr>
          <w:rFonts w:ascii="Arial" w:hAnsi="Arial" w:cs="Arial"/>
          <w:b/>
          <w:sz w:val="20"/>
          <w:lang w:val="de-AT"/>
        </w:rPr>
        <w:t xml:space="preserve">Über </w:t>
      </w:r>
      <w:r w:rsidR="00881F60" w:rsidRPr="004911A6">
        <w:rPr>
          <w:rFonts w:ascii="Arial" w:hAnsi="Arial" w:cs="Arial"/>
          <w:b/>
          <w:sz w:val="20"/>
          <w:lang w:val="de-AT"/>
        </w:rPr>
        <w:t>d.u.h.Group</w:t>
      </w:r>
      <w:r w:rsidRPr="004911A6">
        <w:rPr>
          <w:rFonts w:ascii="Arial" w:hAnsi="Arial" w:cs="Arial"/>
          <w:b/>
          <w:sz w:val="20"/>
          <w:lang w:val="de-AT"/>
        </w:rPr>
        <w:t>:</w:t>
      </w:r>
    </w:p>
    <w:p w14:paraId="117C21B4" w14:textId="1E2D91F4" w:rsidR="005F2FC1" w:rsidRPr="004911A6" w:rsidRDefault="000102CE" w:rsidP="00E81B69">
      <w:pPr>
        <w:rPr>
          <w:rFonts w:ascii="Arial" w:hAnsi="Arial" w:cs="Arial"/>
          <w:sz w:val="20"/>
          <w:lang w:val="de-AT"/>
        </w:rPr>
      </w:pPr>
      <w:r w:rsidRPr="004911A6">
        <w:rPr>
          <w:rFonts w:ascii="Arial" w:hAnsi="Arial" w:cs="Arial"/>
          <w:sz w:val="20"/>
          <w:lang w:val="de-AT"/>
        </w:rPr>
        <w:t>Die</w:t>
      </w:r>
      <w:r w:rsidR="00E81B69" w:rsidRPr="004911A6">
        <w:rPr>
          <w:rFonts w:ascii="Arial" w:hAnsi="Arial" w:cs="Arial"/>
          <w:sz w:val="20"/>
          <w:lang w:val="de-AT"/>
        </w:rPr>
        <w:t xml:space="preserve"> 2012 gegründete d</w:t>
      </w:r>
      <w:r w:rsidR="00895845" w:rsidRPr="004911A6">
        <w:rPr>
          <w:rFonts w:ascii="Arial" w:hAnsi="Arial" w:cs="Arial"/>
          <w:sz w:val="20"/>
          <w:lang w:val="de-AT"/>
        </w:rPr>
        <w:t xml:space="preserve">.u.h.Group GmbH </w:t>
      </w:r>
      <w:r w:rsidR="005B1EC7" w:rsidRPr="004911A6">
        <w:rPr>
          <w:rFonts w:ascii="Arial" w:hAnsi="Arial" w:cs="Arial"/>
          <w:sz w:val="20"/>
          <w:lang w:val="de-AT"/>
        </w:rPr>
        <w:t xml:space="preserve">ist ein mittelständisches Unternehmen </w:t>
      </w:r>
      <w:r w:rsidR="00895845" w:rsidRPr="004911A6">
        <w:rPr>
          <w:rFonts w:ascii="Arial" w:hAnsi="Arial" w:cs="Arial"/>
          <w:sz w:val="20"/>
          <w:lang w:val="de-AT"/>
        </w:rPr>
        <w:t>mit Hauptsitz in Bielefeld und weiteren Standorten in Deutschland</w:t>
      </w:r>
      <w:r w:rsidR="005B1EC7" w:rsidRPr="004911A6">
        <w:rPr>
          <w:rFonts w:ascii="Arial" w:hAnsi="Arial" w:cs="Arial"/>
          <w:sz w:val="20"/>
          <w:lang w:val="de-AT"/>
        </w:rPr>
        <w:t xml:space="preserve">, Österreich und Indien. </w:t>
      </w:r>
      <w:r w:rsidR="00136570" w:rsidRPr="004911A6">
        <w:rPr>
          <w:rFonts w:ascii="Arial" w:hAnsi="Arial" w:cs="Arial"/>
          <w:sz w:val="20"/>
          <w:lang w:val="de-AT"/>
        </w:rPr>
        <w:t xml:space="preserve">Als langjähriger </w:t>
      </w:r>
      <w:r w:rsidR="00784B99" w:rsidRPr="004911A6">
        <w:rPr>
          <w:rFonts w:ascii="Arial" w:hAnsi="Arial" w:cs="Arial"/>
          <w:sz w:val="20"/>
          <w:lang w:val="de-AT"/>
        </w:rPr>
        <w:t xml:space="preserve">Platinum </w:t>
      </w:r>
      <w:r w:rsidR="00292581" w:rsidRPr="004911A6">
        <w:rPr>
          <w:rFonts w:ascii="Arial" w:hAnsi="Arial" w:cs="Arial"/>
          <w:sz w:val="20"/>
          <w:lang w:val="de-AT"/>
        </w:rPr>
        <w:t>Smart Expert</w:t>
      </w:r>
      <w:r w:rsidR="00136570" w:rsidRPr="004911A6">
        <w:rPr>
          <w:rFonts w:ascii="Arial" w:hAnsi="Arial" w:cs="Arial"/>
          <w:sz w:val="20"/>
          <w:lang w:val="de-AT"/>
        </w:rPr>
        <w:t xml:space="preserve"> Partner von Siemens Digital Industries Software bietet die d.u.h.Group </w:t>
      </w:r>
      <w:r w:rsidR="00D75D1B" w:rsidRPr="004911A6">
        <w:rPr>
          <w:rFonts w:ascii="Arial" w:hAnsi="Arial" w:cs="Arial"/>
          <w:sz w:val="20"/>
          <w:lang w:val="de-AT"/>
        </w:rPr>
        <w:t>ihren</w:t>
      </w:r>
      <w:r w:rsidR="00136570" w:rsidRPr="004911A6">
        <w:rPr>
          <w:rFonts w:ascii="Arial" w:hAnsi="Arial" w:cs="Arial"/>
          <w:sz w:val="20"/>
          <w:lang w:val="de-AT"/>
        </w:rPr>
        <w:t xml:space="preserve"> Kunden maßgeschneiderte Lösungen, </w:t>
      </w:r>
      <w:r w:rsidR="0038090E" w:rsidRPr="004911A6">
        <w:rPr>
          <w:rFonts w:ascii="Arial" w:hAnsi="Arial" w:cs="Arial"/>
          <w:sz w:val="20"/>
          <w:lang w:val="de-AT"/>
        </w:rPr>
        <w:t xml:space="preserve">um </w:t>
      </w:r>
      <w:r w:rsidR="00136570" w:rsidRPr="004911A6">
        <w:rPr>
          <w:rFonts w:ascii="Arial" w:hAnsi="Arial" w:cs="Arial"/>
          <w:sz w:val="20"/>
          <w:lang w:val="de-AT"/>
        </w:rPr>
        <w:t>ihre Prozesse effizient zu gestalten und ihre digitale Transformation voranzutreiben. Mit der gesammelten Kompetenz der Vorgängeruntern</w:t>
      </w:r>
      <w:r w:rsidR="00940D98" w:rsidRPr="004911A6">
        <w:rPr>
          <w:rFonts w:ascii="Arial" w:hAnsi="Arial" w:cs="Arial"/>
          <w:sz w:val="20"/>
          <w:lang w:val="de-AT"/>
        </w:rPr>
        <w:t>ehmen</w:t>
      </w:r>
      <w:r w:rsidR="00136570" w:rsidRPr="004911A6">
        <w:rPr>
          <w:rFonts w:ascii="Arial" w:hAnsi="Arial" w:cs="Arial"/>
          <w:sz w:val="20"/>
          <w:lang w:val="de-AT"/>
        </w:rPr>
        <w:t xml:space="preserve"> CAE, Conmatix und Nexeo bietet die d.u.h.Group neben PLM-Lösungen auch </w:t>
      </w:r>
      <w:r w:rsidR="005B1EC7" w:rsidRPr="004911A6">
        <w:rPr>
          <w:rFonts w:ascii="Arial" w:hAnsi="Arial" w:cs="Arial"/>
          <w:sz w:val="20"/>
          <w:lang w:val="de-AT"/>
        </w:rPr>
        <w:t>Beratung, Schulung und Dienstleistungen</w:t>
      </w:r>
      <w:r w:rsidR="00895845" w:rsidRPr="004911A6">
        <w:rPr>
          <w:rFonts w:ascii="Arial" w:hAnsi="Arial" w:cs="Arial"/>
          <w:sz w:val="20"/>
          <w:lang w:val="de-AT"/>
        </w:rPr>
        <w:t xml:space="preserve"> </w:t>
      </w:r>
      <w:r w:rsidR="00136570" w:rsidRPr="004911A6">
        <w:rPr>
          <w:rFonts w:ascii="Arial" w:hAnsi="Arial" w:cs="Arial"/>
          <w:sz w:val="20"/>
          <w:lang w:val="de-AT"/>
        </w:rPr>
        <w:t xml:space="preserve">auf den Gebieten Design, </w:t>
      </w:r>
      <w:r w:rsidR="00895845" w:rsidRPr="004911A6">
        <w:rPr>
          <w:rFonts w:ascii="Arial" w:hAnsi="Arial" w:cs="Arial"/>
          <w:sz w:val="20"/>
          <w:lang w:val="de-AT"/>
        </w:rPr>
        <w:t xml:space="preserve">Produktentwicklung, </w:t>
      </w:r>
      <w:r w:rsidR="00136570" w:rsidRPr="004911A6">
        <w:rPr>
          <w:rFonts w:ascii="Arial" w:hAnsi="Arial" w:cs="Arial"/>
          <w:sz w:val="20"/>
          <w:lang w:val="de-AT"/>
        </w:rPr>
        <w:t>Simulation</w:t>
      </w:r>
      <w:r w:rsidR="00895845" w:rsidRPr="004911A6">
        <w:rPr>
          <w:rFonts w:ascii="Arial" w:hAnsi="Arial" w:cs="Arial"/>
          <w:sz w:val="20"/>
          <w:lang w:val="de-AT"/>
        </w:rPr>
        <w:t>, NVH-Technologien und Messtechnik</w:t>
      </w:r>
      <w:r w:rsidR="005B1EC7" w:rsidRPr="004911A6">
        <w:rPr>
          <w:rFonts w:ascii="Arial" w:hAnsi="Arial" w:cs="Arial"/>
          <w:sz w:val="20"/>
          <w:lang w:val="de-AT"/>
        </w:rPr>
        <w:t xml:space="preserve"> an</w:t>
      </w:r>
      <w:r w:rsidR="00895845" w:rsidRPr="004911A6">
        <w:rPr>
          <w:rFonts w:ascii="Arial" w:hAnsi="Arial" w:cs="Arial"/>
          <w:sz w:val="20"/>
          <w:lang w:val="de-AT"/>
        </w:rPr>
        <w:t>.</w:t>
      </w:r>
      <w:bookmarkEnd w:id="0"/>
    </w:p>
    <w:sectPr w:rsidR="005F2FC1" w:rsidRPr="004911A6" w:rsidSect="00224EC8">
      <w:headerReference w:type="default" r:id="rId18"/>
      <w:footerReference w:type="default" r:id="rId19"/>
      <w:pgSz w:w="11906" w:h="16838"/>
      <w:pgMar w:top="226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165EC" w14:textId="77777777" w:rsidR="005C5A0A" w:rsidRDefault="005C5A0A" w:rsidP="00051A65">
      <w:r>
        <w:separator/>
      </w:r>
    </w:p>
  </w:endnote>
  <w:endnote w:type="continuationSeparator" w:id="0">
    <w:p w14:paraId="3E2B4FBF" w14:textId="77777777" w:rsidR="005C5A0A" w:rsidRDefault="005C5A0A" w:rsidP="00051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BEBE" w14:textId="4F6BB41D" w:rsidR="00224EC8" w:rsidRPr="00650D41" w:rsidRDefault="00D75D1B" w:rsidP="00D75D1B">
    <w:pPr>
      <w:pStyle w:val="Fuzeile"/>
      <w:rPr>
        <w:rFonts w:ascii="Arial" w:hAnsi="Arial" w:cs="Arial"/>
        <w:sz w:val="18"/>
        <w:szCs w:val="20"/>
      </w:rPr>
    </w:pPr>
    <w:r w:rsidRPr="00650D41">
      <w:rPr>
        <w:rFonts w:ascii="Arial" w:hAnsi="Arial" w:cs="Arial"/>
        <w:sz w:val="18"/>
        <w:szCs w:val="20"/>
      </w:rPr>
      <w:t>d.u.h.Group GmbH</w:t>
    </w:r>
    <w:r w:rsidRPr="00650D41">
      <w:rPr>
        <w:rFonts w:ascii="Arial" w:hAnsi="Arial" w:cs="Arial"/>
        <w:sz w:val="18"/>
        <w:szCs w:val="20"/>
      </w:rPr>
      <w:tab/>
      <w:t>d.u.h.Group Austria GmbH</w:t>
    </w:r>
    <w:r w:rsidR="00224EC8" w:rsidRPr="00650D41">
      <w:rPr>
        <w:rFonts w:ascii="Arial" w:hAnsi="Arial" w:cs="Arial"/>
        <w:sz w:val="18"/>
        <w:szCs w:val="20"/>
      </w:rPr>
      <w:tab/>
    </w:r>
    <w:r w:rsidRPr="00650D41">
      <w:rPr>
        <w:rStyle w:val="Hyperlink"/>
        <w:rFonts w:ascii="Arial" w:hAnsi="Arial" w:cs="Arial"/>
        <w:sz w:val="18"/>
        <w:szCs w:val="20"/>
      </w:rPr>
      <w:t>www.duh-group.com</w:t>
    </w:r>
  </w:p>
  <w:p w14:paraId="737B6526" w14:textId="5FE66A15" w:rsidR="00224EC8" w:rsidRPr="00650D41" w:rsidRDefault="00D75D1B" w:rsidP="00D75D1B">
    <w:pPr>
      <w:pStyle w:val="Fuzeile"/>
      <w:rPr>
        <w:rFonts w:ascii="Arial" w:hAnsi="Arial" w:cs="Arial"/>
        <w:sz w:val="18"/>
        <w:szCs w:val="20"/>
      </w:rPr>
    </w:pPr>
    <w:r w:rsidRPr="00D75D1B">
      <w:rPr>
        <w:rFonts w:ascii="Arial" w:hAnsi="Arial" w:cs="Arial"/>
        <w:sz w:val="18"/>
        <w:szCs w:val="20"/>
      </w:rPr>
      <w:t>Welle 15</w:t>
    </w:r>
    <w:r>
      <w:rPr>
        <w:rFonts w:ascii="Arial" w:hAnsi="Arial" w:cs="Arial"/>
        <w:sz w:val="18"/>
        <w:szCs w:val="20"/>
      </w:rPr>
      <w:t xml:space="preserve">, </w:t>
    </w:r>
    <w:r w:rsidRPr="00D75D1B">
      <w:rPr>
        <w:rFonts w:ascii="Arial" w:hAnsi="Arial" w:cs="Arial"/>
        <w:sz w:val="18"/>
        <w:szCs w:val="20"/>
      </w:rPr>
      <w:t>33602 Bielefeld</w:t>
    </w:r>
    <w:r w:rsidR="00224EC8" w:rsidRPr="00DD520D">
      <w:rPr>
        <w:rFonts w:ascii="Arial" w:hAnsi="Arial" w:cs="Arial"/>
        <w:sz w:val="18"/>
        <w:szCs w:val="20"/>
      </w:rPr>
      <w:tab/>
    </w:r>
    <w:r w:rsidR="00892777" w:rsidRPr="00892777">
      <w:rPr>
        <w:rFonts w:ascii="Arial" w:hAnsi="Arial" w:cs="Arial"/>
        <w:sz w:val="18"/>
        <w:szCs w:val="20"/>
      </w:rPr>
      <w:t>Mariahilfer Straße 1</w:t>
    </w:r>
    <w:r w:rsidRPr="00650D41">
      <w:rPr>
        <w:rFonts w:ascii="Arial" w:hAnsi="Arial" w:cs="Arial"/>
        <w:sz w:val="18"/>
        <w:szCs w:val="20"/>
      </w:rPr>
      <w:t xml:space="preserve">, </w:t>
    </w:r>
    <w:r w:rsidR="00892777" w:rsidRPr="00892777">
      <w:rPr>
        <w:rFonts w:ascii="Arial" w:hAnsi="Arial" w:cs="Arial"/>
        <w:sz w:val="18"/>
        <w:szCs w:val="20"/>
      </w:rPr>
      <w:t>8020 Graz</w:t>
    </w:r>
    <w:r w:rsidR="00224EC8" w:rsidRPr="00650D41">
      <w:rPr>
        <w:rFonts w:ascii="Arial" w:hAnsi="Arial" w:cs="Arial"/>
        <w:sz w:val="18"/>
        <w:szCs w:val="20"/>
      </w:rPr>
      <w:tab/>
    </w:r>
    <w:r w:rsidRPr="00650D41">
      <w:rPr>
        <w:rStyle w:val="Hyperlink"/>
        <w:rFonts w:ascii="Arial" w:hAnsi="Arial" w:cs="Arial"/>
        <w:sz w:val="18"/>
        <w:szCs w:val="20"/>
      </w:rPr>
      <w:t>solutions@duh-group.com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70C00" w14:textId="77777777" w:rsidR="005C5A0A" w:rsidRDefault="005C5A0A" w:rsidP="00051A65">
      <w:r>
        <w:separator/>
      </w:r>
    </w:p>
  </w:footnote>
  <w:footnote w:type="continuationSeparator" w:id="0">
    <w:p w14:paraId="0D145927" w14:textId="77777777" w:rsidR="005C5A0A" w:rsidRDefault="005C5A0A" w:rsidP="00051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FBF50" w14:textId="7644E634" w:rsidR="00224EC8" w:rsidRPr="00224EC8" w:rsidRDefault="00881F60" w:rsidP="00224EC8">
    <w:pPr>
      <w:pStyle w:val="Kopfzeile"/>
      <w:rPr>
        <w:rFonts w:ascii="Arial" w:hAnsi="Arial" w:cs="Arial"/>
        <w:b/>
        <w:sz w:val="28"/>
      </w:rPr>
    </w:pPr>
    <w:r>
      <w:rPr>
        <w:noProof/>
      </w:rPr>
      <w:drawing>
        <wp:anchor distT="0" distB="0" distL="114300" distR="114300" simplePos="0" relativeHeight="251658240" behindDoc="0" locked="0" layoutInCell="1" allowOverlap="1" wp14:anchorId="072F8106" wp14:editId="18300DF5">
          <wp:simplePos x="0" y="0"/>
          <wp:positionH relativeFrom="margin">
            <wp:align>right</wp:align>
          </wp:positionH>
          <wp:positionV relativeFrom="paragraph">
            <wp:posOffset>7620</wp:posOffset>
          </wp:positionV>
          <wp:extent cx="1435100" cy="78359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1435100" cy="783590"/>
                  </a:xfrm>
                  <a:prstGeom prst="rect">
                    <a:avLst/>
                  </a:prstGeom>
                </pic:spPr>
              </pic:pic>
            </a:graphicData>
          </a:graphic>
          <wp14:sizeRelH relativeFrom="margin">
            <wp14:pctWidth>0</wp14:pctWidth>
          </wp14:sizeRelH>
          <wp14:sizeRelV relativeFrom="margin">
            <wp14:pctHeight>0</wp14:pctHeight>
          </wp14:sizeRelV>
        </wp:anchor>
      </w:drawing>
    </w:r>
    <w:r w:rsidR="00224EC8" w:rsidRPr="004F5878">
      <w:rPr>
        <w:rFonts w:ascii="Arial" w:hAnsi="Arial" w:cs="Arial"/>
        <w:b/>
        <w:noProof/>
        <w:color w:val="222222"/>
        <w:sz w:val="28"/>
        <w:szCs w:val="44"/>
        <w:lang w:eastAsia="de-AT"/>
      </w:rPr>
      <w:t>Medien-Info</w:t>
    </w:r>
    <w:r w:rsidR="00224EC8" w:rsidRPr="00A53236">
      <w:rPr>
        <w:rFonts w:ascii="Arial" w:hAnsi="Arial" w:cs="Arial"/>
        <w:b/>
      </w:rPr>
      <w:tab/>
    </w:r>
    <w:r w:rsidR="00224EC8" w:rsidRPr="00A53236">
      <w:rPr>
        <w:rFonts w:ascii="Arial" w:hAnsi="Arial" w:cs="Arial"/>
        <w:b/>
      </w:rPr>
      <w:tab/>
    </w:r>
  </w:p>
  <w:p w14:paraId="0B7CCBDF" w14:textId="77777777" w:rsidR="00C51D78" w:rsidRDefault="00C51D7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0D7204"/>
    <w:multiLevelType w:val="hybridMultilevel"/>
    <w:tmpl w:val="1CD8E1C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66D662B2"/>
    <w:multiLevelType w:val="hybridMultilevel"/>
    <w:tmpl w:val="324AC002"/>
    <w:lvl w:ilvl="0" w:tplc="0C07000B">
      <w:numFmt w:val="bullet"/>
      <w:lvlText w:val=""/>
      <w:lvlJc w:val="left"/>
      <w:pPr>
        <w:ind w:left="360" w:hanging="360"/>
      </w:pPr>
      <w:rPr>
        <w:rFonts w:ascii="Wingdings" w:eastAsia="Times New Roman" w:hAnsi="Wingdings" w:cs="Times New Roman"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5F6"/>
    <w:rsid w:val="0000121A"/>
    <w:rsid w:val="0000175B"/>
    <w:rsid w:val="00004F32"/>
    <w:rsid w:val="00005356"/>
    <w:rsid w:val="00005CC4"/>
    <w:rsid w:val="000102CE"/>
    <w:rsid w:val="0001371C"/>
    <w:rsid w:val="00013B3D"/>
    <w:rsid w:val="000144D8"/>
    <w:rsid w:val="000144DB"/>
    <w:rsid w:val="00015238"/>
    <w:rsid w:val="00015542"/>
    <w:rsid w:val="0001681F"/>
    <w:rsid w:val="000169D2"/>
    <w:rsid w:val="000210A2"/>
    <w:rsid w:val="00022152"/>
    <w:rsid w:val="000221FA"/>
    <w:rsid w:val="000226AB"/>
    <w:rsid w:val="00022D05"/>
    <w:rsid w:val="00023273"/>
    <w:rsid w:val="00025F53"/>
    <w:rsid w:val="00026027"/>
    <w:rsid w:val="00026D74"/>
    <w:rsid w:val="00032BFC"/>
    <w:rsid w:val="00032DC7"/>
    <w:rsid w:val="00034DFC"/>
    <w:rsid w:val="000354C5"/>
    <w:rsid w:val="000403F3"/>
    <w:rsid w:val="00041254"/>
    <w:rsid w:val="00041996"/>
    <w:rsid w:val="00042474"/>
    <w:rsid w:val="00043105"/>
    <w:rsid w:val="00043F40"/>
    <w:rsid w:val="00046B1E"/>
    <w:rsid w:val="00047BD7"/>
    <w:rsid w:val="000505C6"/>
    <w:rsid w:val="00050AEC"/>
    <w:rsid w:val="0005157C"/>
    <w:rsid w:val="00051A65"/>
    <w:rsid w:val="00052100"/>
    <w:rsid w:val="00052AE6"/>
    <w:rsid w:val="00053A26"/>
    <w:rsid w:val="00053C68"/>
    <w:rsid w:val="0005693F"/>
    <w:rsid w:val="00056EB9"/>
    <w:rsid w:val="00057259"/>
    <w:rsid w:val="00062166"/>
    <w:rsid w:val="0007021D"/>
    <w:rsid w:val="00070FDC"/>
    <w:rsid w:val="00071983"/>
    <w:rsid w:val="00072871"/>
    <w:rsid w:val="00076C21"/>
    <w:rsid w:val="000775AD"/>
    <w:rsid w:val="00077C9A"/>
    <w:rsid w:val="00081402"/>
    <w:rsid w:val="0008237A"/>
    <w:rsid w:val="0008253B"/>
    <w:rsid w:val="00082EB9"/>
    <w:rsid w:val="00082EF8"/>
    <w:rsid w:val="00082F79"/>
    <w:rsid w:val="000859B1"/>
    <w:rsid w:val="00086497"/>
    <w:rsid w:val="00087445"/>
    <w:rsid w:val="00087562"/>
    <w:rsid w:val="000904FE"/>
    <w:rsid w:val="00090CE2"/>
    <w:rsid w:val="0009235F"/>
    <w:rsid w:val="000927AE"/>
    <w:rsid w:val="000934AA"/>
    <w:rsid w:val="000938E9"/>
    <w:rsid w:val="00096B9F"/>
    <w:rsid w:val="000A1973"/>
    <w:rsid w:val="000A1BB7"/>
    <w:rsid w:val="000A2A57"/>
    <w:rsid w:val="000A3893"/>
    <w:rsid w:val="000A5D45"/>
    <w:rsid w:val="000A61A8"/>
    <w:rsid w:val="000A7398"/>
    <w:rsid w:val="000B11EA"/>
    <w:rsid w:val="000B2E37"/>
    <w:rsid w:val="000B3677"/>
    <w:rsid w:val="000B506F"/>
    <w:rsid w:val="000B543D"/>
    <w:rsid w:val="000B594F"/>
    <w:rsid w:val="000B5CC2"/>
    <w:rsid w:val="000B5E35"/>
    <w:rsid w:val="000B636D"/>
    <w:rsid w:val="000B6BC2"/>
    <w:rsid w:val="000C1DCF"/>
    <w:rsid w:val="000C6FEC"/>
    <w:rsid w:val="000D0489"/>
    <w:rsid w:val="000D1138"/>
    <w:rsid w:val="000D3484"/>
    <w:rsid w:val="000D574B"/>
    <w:rsid w:val="000D5902"/>
    <w:rsid w:val="000D600C"/>
    <w:rsid w:val="000D6145"/>
    <w:rsid w:val="000D6F9B"/>
    <w:rsid w:val="000D7EE2"/>
    <w:rsid w:val="000E1243"/>
    <w:rsid w:val="000E1B4B"/>
    <w:rsid w:val="000E39E5"/>
    <w:rsid w:val="000E3F73"/>
    <w:rsid w:val="000E4284"/>
    <w:rsid w:val="000E4497"/>
    <w:rsid w:val="000E5097"/>
    <w:rsid w:val="000E5181"/>
    <w:rsid w:val="000E6D4C"/>
    <w:rsid w:val="000F013A"/>
    <w:rsid w:val="000F3B85"/>
    <w:rsid w:val="000F4320"/>
    <w:rsid w:val="000F71BA"/>
    <w:rsid w:val="00100132"/>
    <w:rsid w:val="00102EF6"/>
    <w:rsid w:val="00104971"/>
    <w:rsid w:val="00104F19"/>
    <w:rsid w:val="0010596B"/>
    <w:rsid w:val="00107005"/>
    <w:rsid w:val="00111ED6"/>
    <w:rsid w:val="00112B55"/>
    <w:rsid w:val="00113093"/>
    <w:rsid w:val="00113525"/>
    <w:rsid w:val="001137FE"/>
    <w:rsid w:val="00113A02"/>
    <w:rsid w:val="00114119"/>
    <w:rsid w:val="00115013"/>
    <w:rsid w:val="00117175"/>
    <w:rsid w:val="0011799F"/>
    <w:rsid w:val="00117C68"/>
    <w:rsid w:val="00120D98"/>
    <w:rsid w:val="00123C25"/>
    <w:rsid w:val="00124528"/>
    <w:rsid w:val="001273AB"/>
    <w:rsid w:val="00131E7C"/>
    <w:rsid w:val="001347E9"/>
    <w:rsid w:val="00135404"/>
    <w:rsid w:val="00136570"/>
    <w:rsid w:val="00140AD7"/>
    <w:rsid w:val="00140CFB"/>
    <w:rsid w:val="001430F9"/>
    <w:rsid w:val="00144A6F"/>
    <w:rsid w:val="00146CFE"/>
    <w:rsid w:val="00147488"/>
    <w:rsid w:val="00147496"/>
    <w:rsid w:val="0015117C"/>
    <w:rsid w:val="00151788"/>
    <w:rsid w:val="00151F8D"/>
    <w:rsid w:val="00152511"/>
    <w:rsid w:val="00153825"/>
    <w:rsid w:val="00154795"/>
    <w:rsid w:val="00154B33"/>
    <w:rsid w:val="00160DA6"/>
    <w:rsid w:val="00160DF9"/>
    <w:rsid w:val="00161E52"/>
    <w:rsid w:val="001627D7"/>
    <w:rsid w:val="001633C3"/>
    <w:rsid w:val="00165482"/>
    <w:rsid w:val="00167597"/>
    <w:rsid w:val="00170CCA"/>
    <w:rsid w:val="00170FD8"/>
    <w:rsid w:val="00171EE7"/>
    <w:rsid w:val="001724D5"/>
    <w:rsid w:val="00172B13"/>
    <w:rsid w:val="00173577"/>
    <w:rsid w:val="00173A1D"/>
    <w:rsid w:val="00175380"/>
    <w:rsid w:val="00177877"/>
    <w:rsid w:val="001813C8"/>
    <w:rsid w:val="00183A6F"/>
    <w:rsid w:val="001849AE"/>
    <w:rsid w:val="0018505F"/>
    <w:rsid w:val="001853D6"/>
    <w:rsid w:val="00186BFA"/>
    <w:rsid w:val="00187789"/>
    <w:rsid w:val="00187DD1"/>
    <w:rsid w:val="0019182D"/>
    <w:rsid w:val="00192C02"/>
    <w:rsid w:val="00192FCE"/>
    <w:rsid w:val="0019325B"/>
    <w:rsid w:val="00194331"/>
    <w:rsid w:val="0019594C"/>
    <w:rsid w:val="001A187E"/>
    <w:rsid w:val="001A2FF6"/>
    <w:rsid w:val="001A4123"/>
    <w:rsid w:val="001A500E"/>
    <w:rsid w:val="001A5245"/>
    <w:rsid w:val="001A5BF7"/>
    <w:rsid w:val="001A797E"/>
    <w:rsid w:val="001A79CD"/>
    <w:rsid w:val="001A7AC0"/>
    <w:rsid w:val="001B18D1"/>
    <w:rsid w:val="001B3EB9"/>
    <w:rsid w:val="001B47BF"/>
    <w:rsid w:val="001B693E"/>
    <w:rsid w:val="001C0C39"/>
    <w:rsid w:val="001C1D34"/>
    <w:rsid w:val="001C3015"/>
    <w:rsid w:val="001C3171"/>
    <w:rsid w:val="001C384A"/>
    <w:rsid w:val="001C4228"/>
    <w:rsid w:val="001C5D65"/>
    <w:rsid w:val="001C7418"/>
    <w:rsid w:val="001D2933"/>
    <w:rsid w:val="001D2D2C"/>
    <w:rsid w:val="001D435F"/>
    <w:rsid w:val="001D700C"/>
    <w:rsid w:val="001E0B04"/>
    <w:rsid w:val="001E3DC1"/>
    <w:rsid w:val="001E4A37"/>
    <w:rsid w:val="001E5188"/>
    <w:rsid w:val="001E5A2E"/>
    <w:rsid w:val="001E6A23"/>
    <w:rsid w:val="001E7C14"/>
    <w:rsid w:val="001F4EF3"/>
    <w:rsid w:val="001F78EE"/>
    <w:rsid w:val="001F7A1F"/>
    <w:rsid w:val="00202FD2"/>
    <w:rsid w:val="00205AA4"/>
    <w:rsid w:val="002103C0"/>
    <w:rsid w:val="00210ED4"/>
    <w:rsid w:val="00212A4F"/>
    <w:rsid w:val="00214599"/>
    <w:rsid w:val="00216829"/>
    <w:rsid w:val="00217094"/>
    <w:rsid w:val="0022124E"/>
    <w:rsid w:val="00221FF8"/>
    <w:rsid w:val="00222A96"/>
    <w:rsid w:val="00224EC8"/>
    <w:rsid w:val="00225BF4"/>
    <w:rsid w:val="00230750"/>
    <w:rsid w:val="002311BF"/>
    <w:rsid w:val="00232554"/>
    <w:rsid w:val="00240435"/>
    <w:rsid w:val="00241FD7"/>
    <w:rsid w:val="00242DDE"/>
    <w:rsid w:val="00243D1F"/>
    <w:rsid w:val="00246B00"/>
    <w:rsid w:val="00251184"/>
    <w:rsid w:val="00253868"/>
    <w:rsid w:val="00253CC3"/>
    <w:rsid w:val="00255F5F"/>
    <w:rsid w:val="00260323"/>
    <w:rsid w:val="00260AC5"/>
    <w:rsid w:val="002617FA"/>
    <w:rsid w:val="002631A5"/>
    <w:rsid w:val="00263CF6"/>
    <w:rsid w:val="00264079"/>
    <w:rsid w:val="00264C33"/>
    <w:rsid w:val="002658AF"/>
    <w:rsid w:val="00266C37"/>
    <w:rsid w:val="00267747"/>
    <w:rsid w:val="0027041C"/>
    <w:rsid w:val="00270629"/>
    <w:rsid w:val="00270767"/>
    <w:rsid w:val="00271181"/>
    <w:rsid w:val="00274260"/>
    <w:rsid w:val="00275DDA"/>
    <w:rsid w:val="00276606"/>
    <w:rsid w:val="00281DE7"/>
    <w:rsid w:val="00282223"/>
    <w:rsid w:val="0028330C"/>
    <w:rsid w:val="00283D96"/>
    <w:rsid w:val="0028477C"/>
    <w:rsid w:val="00285719"/>
    <w:rsid w:val="002857DB"/>
    <w:rsid w:val="0028584A"/>
    <w:rsid w:val="00290A18"/>
    <w:rsid w:val="002911FC"/>
    <w:rsid w:val="002917A7"/>
    <w:rsid w:val="0029252F"/>
    <w:rsid w:val="00292581"/>
    <w:rsid w:val="00293301"/>
    <w:rsid w:val="00293A34"/>
    <w:rsid w:val="002943B3"/>
    <w:rsid w:val="002952AA"/>
    <w:rsid w:val="00295642"/>
    <w:rsid w:val="00296423"/>
    <w:rsid w:val="00297335"/>
    <w:rsid w:val="002A19CE"/>
    <w:rsid w:val="002A2154"/>
    <w:rsid w:val="002A4771"/>
    <w:rsid w:val="002A65F7"/>
    <w:rsid w:val="002A6684"/>
    <w:rsid w:val="002A6E70"/>
    <w:rsid w:val="002A7352"/>
    <w:rsid w:val="002B1399"/>
    <w:rsid w:val="002B1613"/>
    <w:rsid w:val="002B2305"/>
    <w:rsid w:val="002C019E"/>
    <w:rsid w:val="002C0BD2"/>
    <w:rsid w:val="002C2718"/>
    <w:rsid w:val="002C3471"/>
    <w:rsid w:val="002C39CD"/>
    <w:rsid w:val="002C4BF8"/>
    <w:rsid w:val="002C55DA"/>
    <w:rsid w:val="002C67A4"/>
    <w:rsid w:val="002C68B7"/>
    <w:rsid w:val="002D2C1E"/>
    <w:rsid w:val="002D7438"/>
    <w:rsid w:val="002E09FF"/>
    <w:rsid w:val="002E20E1"/>
    <w:rsid w:val="002E241E"/>
    <w:rsid w:val="002E3AD5"/>
    <w:rsid w:val="002E5021"/>
    <w:rsid w:val="002E52FF"/>
    <w:rsid w:val="002E57A6"/>
    <w:rsid w:val="002E7221"/>
    <w:rsid w:val="002E799D"/>
    <w:rsid w:val="002E7CE2"/>
    <w:rsid w:val="002F0203"/>
    <w:rsid w:val="002F09B1"/>
    <w:rsid w:val="002F0A1D"/>
    <w:rsid w:val="002F21D6"/>
    <w:rsid w:val="002F2800"/>
    <w:rsid w:val="002F3C74"/>
    <w:rsid w:val="002F495D"/>
    <w:rsid w:val="002F522E"/>
    <w:rsid w:val="002F593A"/>
    <w:rsid w:val="002F7569"/>
    <w:rsid w:val="002F7A64"/>
    <w:rsid w:val="0030090E"/>
    <w:rsid w:val="00302728"/>
    <w:rsid w:val="00302AB6"/>
    <w:rsid w:val="00303034"/>
    <w:rsid w:val="003038EB"/>
    <w:rsid w:val="00304457"/>
    <w:rsid w:val="0031016D"/>
    <w:rsid w:val="00311071"/>
    <w:rsid w:val="003121E1"/>
    <w:rsid w:val="00312E32"/>
    <w:rsid w:val="00315243"/>
    <w:rsid w:val="003178D9"/>
    <w:rsid w:val="00320062"/>
    <w:rsid w:val="0032026B"/>
    <w:rsid w:val="003202C0"/>
    <w:rsid w:val="00320A9D"/>
    <w:rsid w:val="00323B0B"/>
    <w:rsid w:val="00325487"/>
    <w:rsid w:val="00325CDC"/>
    <w:rsid w:val="00327392"/>
    <w:rsid w:val="00327BE8"/>
    <w:rsid w:val="003306A5"/>
    <w:rsid w:val="00330C16"/>
    <w:rsid w:val="003311E6"/>
    <w:rsid w:val="003346D4"/>
    <w:rsid w:val="00334C6C"/>
    <w:rsid w:val="003351F9"/>
    <w:rsid w:val="00335EB0"/>
    <w:rsid w:val="003405F0"/>
    <w:rsid w:val="00342381"/>
    <w:rsid w:val="00343929"/>
    <w:rsid w:val="0034469C"/>
    <w:rsid w:val="003446CB"/>
    <w:rsid w:val="0034657B"/>
    <w:rsid w:val="00347F77"/>
    <w:rsid w:val="00351EA9"/>
    <w:rsid w:val="00352102"/>
    <w:rsid w:val="003528B6"/>
    <w:rsid w:val="00354044"/>
    <w:rsid w:val="00354500"/>
    <w:rsid w:val="00355694"/>
    <w:rsid w:val="00355D1D"/>
    <w:rsid w:val="00356179"/>
    <w:rsid w:val="00356C28"/>
    <w:rsid w:val="00356D6D"/>
    <w:rsid w:val="00357C35"/>
    <w:rsid w:val="00360CC3"/>
    <w:rsid w:val="00360DE3"/>
    <w:rsid w:val="00361E26"/>
    <w:rsid w:val="003666F0"/>
    <w:rsid w:val="00366B0A"/>
    <w:rsid w:val="00367CA8"/>
    <w:rsid w:val="00370153"/>
    <w:rsid w:val="003735C7"/>
    <w:rsid w:val="00373EBC"/>
    <w:rsid w:val="00375147"/>
    <w:rsid w:val="003760E0"/>
    <w:rsid w:val="00377E5C"/>
    <w:rsid w:val="0038090E"/>
    <w:rsid w:val="003821CA"/>
    <w:rsid w:val="00382E8E"/>
    <w:rsid w:val="00383DD3"/>
    <w:rsid w:val="00384595"/>
    <w:rsid w:val="00384B30"/>
    <w:rsid w:val="003927D8"/>
    <w:rsid w:val="0039298E"/>
    <w:rsid w:val="0039356E"/>
    <w:rsid w:val="0039712E"/>
    <w:rsid w:val="003A0A31"/>
    <w:rsid w:val="003A4E26"/>
    <w:rsid w:val="003A700E"/>
    <w:rsid w:val="003A7055"/>
    <w:rsid w:val="003A79B6"/>
    <w:rsid w:val="003B05FE"/>
    <w:rsid w:val="003B2314"/>
    <w:rsid w:val="003B2A5A"/>
    <w:rsid w:val="003B2AA0"/>
    <w:rsid w:val="003B5209"/>
    <w:rsid w:val="003B65D0"/>
    <w:rsid w:val="003B7E2B"/>
    <w:rsid w:val="003C0825"/>
    <w:rsid w:val="003C13E8"/>
    <w:rsid w:val="003C205D"/>
    <w:rsid w:val="003C32D7"/>
    <w:rsid w:val="003C495E"/>
    <w:rsid w:val="003C55B0"/>
    <w:rsid w:val="003C6961"/>
    <w:rsid w:val="003C7F76"/>
    <w:rsid w:val="003D09C5"/>
    <w:rsid w:val="003D1094"/>
    <w:rsid w:val="003D2439"/>
    <w:rsid w:val="003D26B5"/>
    <w:rsid w:val="003D29A2"/>
    <w:rsid w:val="003D3F7F"/>
    <w:rsid w:val="003D4999"/>
    <w:rsid w:val="003D554D"/>
    <w:rsid w:val="003D668F"/>
    <w:rsid w:val="003D7772"/>
    <w:rsid w:val="003D7CC6"/>
    <w:rsid w:val="003E11B1"/>
    <w:rsid w:val="003E3F34"/>
    <w:rsid w:val="003E685F"/>
    <w:rsid w:val="003E6DB3"/>
    <w:rsid w:val="003F0206"/>
    <w:rsid w:val="003F2625"/>
    <w:rsid w:val="003F26BD"/>
    <w:rsid w:val="003F3727"/>
    <w:rsid w:val="003F436D"/>
    <w:rsid w:val="003F698D"/>
    <w:rsid w:val="003F780C"/>
    <w:rsid w:val="003F7F26"/>
    <w:rsid w:val="00400082"/>
    <w:rsid w:val="0040176C"/>
    <w:rsid w:val="00403D7E"/>
    <w:rsid w:val="00405C93"/>
    <w:rsid w:val="00407262"/>
    <w:rsid w:val="00407E12"/>
    <w:rsid w:val="0041059D"/>
    <w:rsid w:val="00411074"/>
    <w:rsid w:val="0041391A"/>
    <w:rsid w:val="00414213"/>
    <w:rsid w:val="0041501C"/>
    <w:rsid w:val="00415D9F"/>
    <w:rsid w:val="0041610F"/>
    <w:rsid w:val="00417F53"/>
    <w:rsid w:val="00420877"/>
    <w:rsid w:val="00420CD6"/>
    <w:rsid w:val="004210D8"/>
    <w:rsid w:val="0042259E"/>
    <w:rsid w:val="0042376B"/>
    <w:rsid w:val="00424030"/>
    <w:rsid w:val="0042403C"/>
    <w:rsid w:val="004241DA"/>
    <w:rsid w:val="0042614A"/>
    <w:rsid w:val="004274C4"/>
    <w:rsid w:val="00427E07"/>
    <w:rsid w:val="00430DE1"/>
    <w:rsid w:val="00432DE4"/>
    <w:rsid w:val="00433754"/>
    <w:rsid w:val="004364C5"/>
    <w:rsid w:val="00436FF5"/>
    <w:rsid w:val="00437873"/>
    <w:rsid w:val="00441C38"/>
    <w:rsid w:val="00442E17"/>
    <w:rsid w:val="00446F00"/>
    <w:rsid w:val="00452942"/>
    <w:rsid w:val="00452CDE"/>
    <w:rsid w:val="00455E32"/>
    <w:rsid w:val="00457F7E"/>
    <w:rsid w:val="0046039F"/>
    <w:rsid w:val="00460C75"/>
    <w:rsid w:val="00461CD3"/>
    <w:rsid w:val="00463E21"/>
    <w:rsid w:val="00464D07"/>
    <w:rsid w:val="00466775"/>
    <w:rsid w:val="00466C28"/>
    <w:rsid w:val="00466FCA"/>
    <w:rsid w:val="00467E7B"/>
    <w:rsid w:val="00467FDA"/>
    <w:rsid w:val="0047203C"/>
    <w:rsid w:val="00472EAA"/>
    <w:rsid w:val="004821D1"/>
    <w:rsid w:val="00482C5B"/>
    <w:rsid w:val="0048405D"/>
    <w:rsid w:val="004858F3"/>
    <w:rsid w:val="00486382"/>
    <w:rsid w:val="004863C9"/>
    <w:rsid w:val="00487CAD"/>
    <w:rsid w:val="00487D60"/>
    <w:rsid w:val="004911A6"/>
    <w:rsid w:val="00491E26"/>
    <w:rsid w:val="00492BA5"/>
    <w:rsid w:val="00493F04"/>
    <w:rsid w:val="0049716D"/>
    <w:rsid w:val="00497285"/>
    <w:rsid w:val="00497C57"/>
    <w:rsid w:val="00497FF5"/>
    <w:rsid w:val="004A0CE5"/>
    <w:rsid w:val="004A1CB0"/>
    <w:rsid w:val="004A21A0"/>
    <w:rsid w:val="004A24A2"/>
    <w:rsid w:val="004A2DBB"/>
    <w:rsid w:val="004A548F"/>
    <w:rsid w:val="004A58E3"/>
    <w:rsid w:val="004B16E6"/>
    <w:rsid w:val="004B2F30"/>
    <w:rsid w:val="004B2F93"/>
    <w:rsid w:val="004B3574"/>
    <w:rsid w:val="004B4BD4"/>
    <w:rsid w:val="004B4F39"/>
    <w:rsid w:val="004B6456"/>
    <w:rsid w:val="004B6D3C"/>
    <w:rsid w:val="004B78C0"/>
    <w:rsid w:val="004C05F0"/>
    <w:rsid w:val="004C3279"/>
    <w:rsid w:val="004C337E"/>
    <w:rsid w:val="004C3DC7"/>
    <w:rsid w:val="004C4B40"/>
    <w:rsid w:val="004C58F9"/>
    <w:rsid w:val="004D3BEC"/>
    <w:rsid w:val="004D4632"/>
    <w:rsid w:val="004D5467"/>
    <w:rsid w:val="004D5F5F"/>
    <w:rsid w:val="004D65E2"/>
    <w:rsid w:val="004D66B5"/>
    <w:rsid w:val="004D6F51"/>
    <w:rsid w:val="004E0D9A"/>
    <w:rsid w:val="004E1D07"/>
    <w:rsid w:val="004E2B74"/>
    <w:rsid w:val="004E3DA0"/>
    <w:rsid w:val="004E52A5"/>
    <w:rsid w:val="004E5625"/>
    <w:rsid w:val="004F0170"/>
    <w:rsid w:val="004F0774"/>
    <w:rsid w:val="004F16FF"/>
    <w:rsid w:val="004F1D2C"/>
    <w:rsid w:val="004F2F34"/>
    <w:rsid w:val="004F3346"/>
    <w:rsid w:val="004F3FB2"/>
    <w:rsid w:val="004F4569"/>
    <w:rsid w:val="004F495A"/>
    <w:rsid w:val="004F6A26"/>
    <w:rsid w:val="004F6AF4"/>
    <w:rsid w:val="004F73A1"/>
    <w:rsid w:val="005030B7"/>
    <w:rsid w:val="00503315"/>
    <w:rsid w:val="00504079"/>
    <w:rsid w:val="005051B0"/>
    <w:rsid w:val="00505D7F"/>
    <w:rsid w:val="00507C66"/>
    <w:rsid w:val="00513980"/>
    <w:rsid w:val="00515CB2"/>
    <w:rsid w:val="00515FDF"/>
    <w:rsid w:val="00516B43"/>
    <w:rsid w:val="00521E9A"/>
    <w:rsid w:val="005243B0"/>
    <w:rsid w:val="00524F87"/>
    <w:rsid w:val="005250DE"/>
    <w:rsid w:val="005269DB"/>
    <w:rsid w:val="00527496"/>
    <w:rsid w:val="00531E18"/>
    <w:rsid w:val="0053551B"/>
    <w:rsid w:val="00535A36"/>
    <w:rsid w:val="0054032F"/>
    <w:rsid w:val="00544903"/>
    <w:rsid w:val="005450F1"/>
    <w:rsid w:val="0054583A"/>
    <w:rsid w:val="00547A86"/>
    <w:rsid w:val="00547AFF"/>
    <w:rsid w:val="00547D69"/>
    <w:rsid w:val="005514AF"/>
    <w:rsid w:val="00552688"/>
    <w:rsid w:val="00553362"/>
    <w:rsid w:val="00554DC8"/>
    <w:rsid w:val="00555C35"/>
    <w:rsid w:val="005567E9"/>
    <w:rsid w:val="00557821"/>
    <w:rsid w:val="0055787F"/>
    <w:rsid w:val="0056057E"/>
    <w:rsid w:val="00560C21"/>
    <w:rsid w:val="0056246B"/>
    <w:rsid w:val="00563DA1"/>
    <w:rsid w:val="00566BBB"/>
    <w:rsid w:val="00567DCD"/>
    <w:rsid w:val="00572D52"/>
    <w:rsid w:val="005730E9"/>
    <w:rsid w:val="005752FF"/>
    <w:rsid w:val="00577707"/>
    <w:rsid w:val="00577C56"/>
    <w:rsid w:val="00580D3F"/>
    <w:rsid w:val="00580F51"/>
    <w:rsid w:val="00583A8B"/>
    <w:rsid w:val="00587C23"/>
    <w:rsid w:val="00587C4E"/>
    <w:rsid w:val="005904A6"/>
    <w:rsid w:val="005925A0"/>
    <w:rsid w:val="005931C5"/>
    <w:rsid w:val="00595749"/>
    <w:rsid w:val="0059591F"/>
    <w:rsid w:val="00595D53"/>
    <w:rsid w:val="00596948"/>
    <w:rsid w:val="005972A1"/>
    <w:rsid w:val="005A05AA"/>
    <w:rsid w:val="005A2BF0"/>
    <w:rsid w:val="005A37AB"/>
    <w:rsid w:val="005A389B"/>
    <w:rsid w:val="005A3BEC"/>
    <w:rsid w:val="005A5270"/>
    <w:rsid w:val="005A6110"/>
    <w:rsid w:val="005A71D6"/>
    <w:rsid w:val="005A744F"/>
    <w:rsid w:val="005B0D78"/>
    <w:rsid w:val="005B10B2"/>
    <w:rsid w:val="005B1338"/>
    <w:rsid w:val="005B1EC7"/>
    <w:rsid w:val="005B2BCA"/>
    <w:rsid w:val="005B2D0C"/>
    <w:rsid w:val="005B2E37"/>
    <w:rsid w:val="005B2F05"/>
    <w:rsid w:val="005B5D2B"/>
    <w:rsid w:val="005B6BBD"/>
    <w:rsid w:val="005C2CC7"/>
    <w:rsid w:val="005C453A"/>
    <w:rsid w:val="005C5A0A"/>
    <w:rsid w:val="005C632F"/>
    <w:rsid w:val="005C755B"/>
    <w:rsid w:val="005D4AE4"/>
    <w:rsid w:val="005D5B66"/>
    <w:rsid w:val="005D6AE0"/>
    <w:rsid w:val="005D6FBE"/>
    <w:rsid w:val="005E1CDD"/>
    <w:rsid w:val="005E1D80"/>
    <w:rsid w:val="005E2786"/>
    <w:rsid w:val="005E4387"/>
    <w:rsid w:val="005E6304"/>
    <w:rsid w:val="005E73AB"/>
    <w:rsid w:val="005F03D6"/>
    <w:rsid w:val="005F16B6"/>
    <w:rsid w:val="005F2226"/>
    <w:rsid w:val="005F2E66"/>
    <w:rsid w:val="005F2FC1"/>
    <w:rsid w:val="005F3823"/>
    <w:rsid w:val="005F3CC4"/>
    <w:rsid w:val="005F4064"/>
    <w:rsid w:val="005F4465"/>
    <w:rsid w:val="005F4610"/>
    <w:rsid w:val="005F4AF0"/>
    <w:rsid w:val="005F550E"/>
    <w:rsid w:val="005F5ACB"/>
    <w:rsid w:val="005F606C"/>
    <w:rsid w:val="005F6AA3"/>
    <w:rsid w:val="005F7339"/>
    <w:rsid w:val="005F7675"/>
    <w:rsid w:val="0060083B"/>
    <w:rsid w:val="00600B00"/>
    <w:rsid w:val="00600EA8"/>
    <w:rsid w:val="00600F34"/>
    <w:rsid w:val="00601302"/>
    <w:rsid w:val="006033BD"/>
    <w:rsid w:val="0061271B"/>
    <w:rsid w:val="0061388B"/>
    <w:rsid w:val="00614140"/>
    <w:rsid w:val="00614D1F"/>
    <w:rsid w:val="00615DDD"/>
    <w:rsid w:val="00617B37"/>
    <w:rsid w:val="00617E51"/>
    <w:rsid w:val="00617E66"/>
    <w:rsid w:val="006213D3"/>
    <w:rsid w:val="00621A54"/>
    <w:rsid w:val="00621ECD"/>
    <w:rsid w:val="00623CDE"/>
    <w:rsid w:val="0062446F"/>
    <w:rsid w:val="00624EEF"/>
    <w:rsid w:val="006259DE"/>
    <w:rsid w:val="00625C98"/>
    <w:rsid w:val="00626349"/>
    <w:rsid w:val="00626B56"/>
    <w:rsid w:val="00626C89"/>
    <w:rsid w:val="00627087"/>
    <w:rsid w:val="00627B5D"/>
    <w:rsid w:val="00627DFE"/>
    <w:rsid w:val="00632920"/>
    <w:rsid w:val="00632BEE"/>
    <w:rsid w:val="00637D87"/>
    <w:rsid w:val="00640733"/>
    <w:rsid w:val="00641008"/>
    <w:rsid w:val="006439F0"/>
    <w:rsid w:val="00650B67"/>
    <w:rsid w:val="00650D41"/>
    <w:rsid w:val="00652854"/>
    <w:rsid w:val="00654093"/>
    <w:rsid w:val="00654730"/>
    <w:rsid w:val="00655179"/>
    <w:rsid w:val="00655BC0"/>
    <w:rsid w:val="00656C82"/>
    <w:rsid w:val="00657E92"/>
    <w:rsid w:val="006604B4"/>
    <w:rsid w:val="00662F07"/>
    <w:rsid w:val="00667E9F"/>
    <w:rsid w:val="00670DC1"/>
    <w:rsid w:val="006719AB"/>
    <w:rsid w:val="00674143"/>
    <w:rsid w:val="00674833"/>
    <w:rsid w:val="00675749"/>
    <w:rsid w:val="00677C97"/>
    <w:rsid w:val="00685D3A"/>
    <w:rsid w:val="00686852"/>
    <w:rsid w:val="00686A9E"/>
    <w:rsid w:val="00687829"/>
    <w:rsid w:val="00694916"/>
    <w:rsid w:val="00694CE9"/>
    <w:rsid w:val="00694FA0"/>
    <w:rsid w:val="0069594B"/>
    <w:rsid w:val="00697C2D"/>
    <w:rsid w:val="006A042E"/>
    <w:rsid w:val="006A29F0"/>
    <w:rsid w:val="006A2AC8"/>
    <w:rsid w:val="006A4245"/>
    <w:rsid w:val="006A5E9C"/>
    <w:rsid w:val="006A66BA"/>
    <w:rsid w:val="006A6BEE"/>
    <w:rsid w:val="006B0954"/>
    <w:rsid w:val="006B0F6C"/>
    <w:rsid w:val="006B1943"/>
    <w:rsid w:val="006B1958"/>
    <w:rsid w:val="006B306D"/>
    <w:rsid w:val="006B4CCB"/>
    <w:rsid w:val="006B599C"/>
    <w:rsid w:val="006B7151"/>
    <w:rsid w:val="006B7AD3"/>
    <w:rsid w:val="006B7E42"/>
    <w:rsid w:val="006C05A2"/>
    <w:rsid w:val="006C0D8D"/>
    <w:rsid w:val="006C211F"/>
    <w:rsid w:val="006C2FD4"/>
    <w:rsid w:val="006C752E"/>
    <w:rsid w:val="006C780D"/>
    <w:rsid w:val="006C7FF1"/>
    <w:rsid w:val="006D2030"/>
    <w:rsid w:val="006D4E1C"/>
    <w:rsid w:val="006D5163"/>
    <w:rsid w:val="006D5EF2"/>
    <w:rsid w:val="006D7DA0"/>
    <w:rsid w:val="006E00B1"/>
    <w:rsid w:val="006E019F"/>
    <w:rsid w:val="006E09CA"/>
    <w:rsid w:val="006E0CBE"/>
    <w:rsid w:val="006E2341"/>
    <w:rsid w:val="006E32AA"/>
    <w:rsid w:val="006E367B"/>
    <w:rsid w:val="006E3B93"/>
    <w:rsid w:val="006E56B1"/>
    <w:rsid w:val="006E728E"/>
    <w:rsid w:val="006E76EC"/>
    <w:rsid w:val="006F1BAA"/>
    <w:rsid w:val="006F3B62"/>
    <w:rsid w:val="006F7093"/>
    <w:rsid w:val="006F70DC"/>
    <w:rsid w:val="00700369"/>
    <w:rsid w:val="007008B8"/>
    <w:rsid w:val="00702B98"/>
    <w:rsid w:val="007037BD"/>
    <w:rsid w:val="00703B48"/>
    <w:rsid w:val="0070473C"/>
    <w:rsid w:val="00704AF0"/>
    <w:rsid w:val="007057F7"/>
    <w:rsid w:val="00705C21"/>
    <w:rsid w:val="00706E22"/>
    <w:rsid w:val="0071226B"/>
    <w:rsid w:val="00713049"/>
    <w:rsid w:val="007140D9"/>
    <w:rsid w:val="0071443F"/>
    <w:rsid w:val="007148F1"/>
    <w:rsid w:val="00714F1F"/>
    <w:rsid w:val="0071535E"/>
    <w:rsid w:val="00715457"/>
    <w:rsid w:val="00715CD9"/>
    <w:rsid w:val="00715FEC"/>
    <w:rsid w:val="007165E8"/>
    <w:rsid w:val="0071713C"/>
    <w:rsid w:val="007178A5"/>
    <w:rsid w:val="00720C24"/>
    <w:rsid w:val="00722399"/>
    <w:rsid w:val="00724D1B"/>
    <w:rsid w:val="00725468"/>
    <w:rsid w:val="00726BE3"/>
    <w:rsid w:val="00730B50"/>
    <w:rsid w:val="00731E48"/>
    <w:rsid w:val="00732805"/>
    <w:rsid w:val="00732FDE"/>
    <w:rsid w:val="007337DD"/>
    <w:rsid w:val="00733C02"/>
    <w:rsid w:val="00737321"/>
    <w:rsid w:val="00740A08"/>
    <w:rsid w:val="007418F2"/>
    <w:rsid w:val="00742E41"/>
    <w:rsid w:val="007435AF"/>
    <w:rsid w:val="007438EF"/>
    <w:rsid w:val="00744D9C"/>
    <w:rsid w:val="00745A7B"/>
    <w:rsid w:val="00745C0D"/>
    <w:rsid w:val="00745F0A"/>
    <w:rsid w:val="00746D14"/>
    <w:rsid w:val="00747E45"/>
    <w:rsid w:val="00751BD3"/>
    <w:rsid w:val="007522AD"/>
    <w:rsid w:val="007528B2"/>
    <w:rsid w:val="00752D2D"/>
    <w:rsid w:val="007543EF"/>
    <w:rsid w:val="00754AA2"/>
    <w:rsid w:val="00754AD6"/>
    <w:rsid w:val="007553EA"/>
    <w:rsid w:val="00756085"/>
    <w:rsid w:val="007605C6"/>
    <w:rsid w:val="007605CA"/>
    <w:rsid w:val="007606CC"/>
    <w:rsid w:val="00767DDE"/>
    <w:rsid w:val="007706DB"/>
    <w:rsid w:val="00770B29"/>
    <w:rsid w:val="00774457"/>
    <w:rsid w:val="007745F6"/>
    <w:rsid w:val="00774D4D"/>
    <w:rsid w:val="007800A3"/>
    <w:rsid w:val="00780D9F"/>
    <w:rsid w:val="00781756"/>
    <w:rsid w:val="00784B99"/>
    <w:rsid w:val="00785037"/>
    <w:rsid w:val="007855B2"/>
    <w:rsid w:val="00785C52"/>
    <w:rsid w:val="00785FBD"/>
    <w:rsid w:val="007872EA"/>
    <w:rsid w:val="0079000D"/>
    <w:rsid w:val="00790F3C"/>
    <w:rsid w:val="00791605"/>
    <w:rsid w:val="007927F9"/>
    <w:rsid w:val="007931C2"/>
    <w:rsid w:val="007937A7"/>
    <w:rsid w:val="00793EB1"/>
    <w:rsid w:val="00794B06"/>
    <w:rsid w:val="007A03D5"/>
    <w:rsid w:val="007A13ED"/>
    <w:rsid w:val="007A14F0"/>
    <w:rsid w:val="007A250E"/>
    <w:rsid w:val="007A3CDB"/>
    <w:rsid w:val="007A44C4"/>
    <w:rsid w:val="007A4DB8"/>
    <w:rsid w:val="007A521D"/>
    <w:rsid w:val="007A586F"/>
    <w:rsid w:val="007A63E5"/>
    <w:rsid w:val="007A6ED2"/>
    <w:rsid w:val="007A7779"/>
    <w:rsid w:val="007A77FE"/>
    <w:rsid w:val="007B0641"/>
    <w:rsid w:val="007B0A41"/>
    <w:rsid w:val="007B15C8"/>
    <w:rsid w:val="007B1D5A"/>
    <w:rsid w:val="007B302C"/>
    <w:rsid w:val="007B3985"/>
    <w:rsid w:val="007B5C64"/>
    <w:rsid w:val="007B660D"/>
    <w:rsid w:val="007B6B21"/>
    <w:rsid w:val="007B70D2"/>
    <w:rsid w:val="007C33DC"/>
    <w:rsid w:val="007C432D"/>
    <w:rsid w:val="007C4461"/>
    <w:rsid w:val="007C4B5F"/>
    <w:rsid w:val="007C4C51"/>
    <w:rsid w:val="007C619B"/>
    <w:rsid w:val="007C7CA6"/>
    <w:rsid w:val="007C7D7F"/>
    <w:rsid w:val="007C7FCA"/>
    <w:rsid w:val="007D0998"/>
    <w:rsid w:val="007D0C69"/>
    <w:rsid w:val="007D1A4C"/>
    <w:rsid w:val="007D2D4C"/>
    <w:rsid w:val="007D3282"/>
    <w:rsid w:val="007D5158"/>
    <w:rsid w:val="007D718D"/>
    <w:rsid w:val="007E0870"/>
    <w:rsid w:val="007E13EC"/>
    <w:rsid w:val="007E46E6"/>
    <w:rsid w:val="007E7971"/>
    <w:rsid w:val="007E7D76"/>
    <w:rsid w:val="007F1C5B"/>
    <w:rsid w:val="007F353F"/>
    <w:rsid w:val="007F4B53"/>
    <w:rsid w:val="007F51BF"/>
    <w:rsid w:val="007F5D64"/>
    <w:rsid w:val="007F62A6"/>
    <w:rsid w:val="007F72C8"/>
    <w:rsid w:val="00800750"/>
    <w:rsid w:val="0080271A"/>
    <w:rsid w:val="00804C18"/>
    <w:rsid w:val="008058F1"/>
    <w:rsid w:val="008069F6"/>
    <w:rsid w:val="00810AE4"/>
    <w:rsid w:val="008141CB"/>
    <w:rsid w:val="008147EB"/>
    <w:rsid w:val="00814888"/>
    <w:rsid w:val="00814DE9"/>
    <w:rsid w:val="00816598"/>
    <w:rsid w:val="00816979"/>
    <w:rsid w:val="0081773A"/>
    <w:rsid w:val="00817A87"/>
    <w:rsid w:val="00820F82"/>
    <w:rsid w:val="00823436"/>
    <w:rsid w:val="00824AD1"/>
    <w:rsid w:val="00825240"/>
    <w:rsid w:val="008253B1"/>
    <w:rsid w:val="00825B67"/>
    <w:rsid w:val="00830B86"/>
    <w:rsid w:val="0083350C"/>
    <w:rsid w:val="00833D45"/>
    <w:rsid w:val="00833FF1"/>
    <w:rsid w:val="00835DB9"/>
    <w:rsid w:val="00837AC2"/>
    <w:rsid w:val="00840B61"/>
    <w:rsid w:val="00843123"/>
    <w:rsid w:val="0084462D"/>
    <w:rsid w:val="00845A22"/>
    <w:rsid w:val="00845B4C"/>
    <w:rsid w:val="00847088"/>
    <w:rsid w:val="0084737A"/>
    <w:rsid w:val="0084744B"/>
    <w:rsid w:val="00847EE8"/>
    <w:rsid w:val="008512C5"/>
    <w:rsid w:val="00852074"/>
    <w:rsid w:val="00852078"/>
    <w:rsid w:val="008532DB"/>
    <w:rsid w:val="00853DBC"/>
    <w:rsid w:val="0085437A"/>
    <w:rsid w:val="00854A8D"/>
    <w:rsid w:val="00856269"/>
    <w:rsid w:val="008564B6"/>
    <w:rsid w:val="00856B0A"/>
    <w:rsid w:val="0085744E"/>
    <w:rsid w:val="00861CC6"/>
    <w:rsid w:val="00863996"/>
    <w:rsid w:val="00863DA5"/>
    <w:rsid w:val="0086429A"/>
    <w:rsid w:val="0086609E"/>
    <w:rsid w:val="00866E91"/>
    <w:rsid w:val="008674B2"/>
    <w:rsid w:val="0086750D"/>
    <w:rsid w:val="00867648"/>
    <w:rsid w:val="008702A6"/>
    <w:rsid w:val="00870DFD"/>
    <w:rsid w:val="0087208A"/>
    <w:rsid w:val="00873D2B"/>
    <w:rsid w:val="00874B0B"/>
    <w:rsid w:val="0087631C"/>
    <w:rsid w:val="00877343"/>
    <w:rsid w:val="008802D4"/>
    <w:rsid w:val="008807A1"/>
    <w:rsid w:val="00880C53"/>
    <w:rsid w:val="00880F5C"/>
    <w:rsid w:val="00881F60"/>
    <w:rsid w:val="00882E10"/>
    <w:rsid w:val="00883069"/>
    <w:rsid w:val="0088320D"/>
    <w:rsid w:val="00883D17"/>
    <w:rsid w:val="00884006"/>
    <w:rsid w:val="008843E4"/>
    <w:rsid w:val="00887DD2"/>
    <w:rsid w:val="008906F2"/>
    <w:rsid w:val="00892036"/>
    <w:rsid w:val="00892750"/>
    <w:rsid w:val="00892777"/>
    <w:rsid w:val="00893C86"/>
    <w:rsid w:val="00895275"/>
    <w:rsid w:val="00895845"/>
    <w:rsid w:val="00897A24"/>
    <w:rsid w:val="008A074A"/>
    <w:rsid w:val="008A1C2A"/>
    <w:rsid w:val="008A204A"/>
    <w:rsid w:val="008A4148"/>
    <w:rsid w:val="008A4776"/>
    <w:rsid w:val="008A5B20"/>
    <w:rsid w:val="008A6284"/>
    <w:rsid w:val="008B0A1B"/>
    <w:rsid w:val="008B0A78"/>
    <w:rsid w:val="008B2543"/>
    <w:rsid w:val="008B3C04"/>
    <w:rsid w:val="008B461A"/>
    <w:rsid w:val="008B620C"/>
    <w:rsid w:val="008B64B4"/>
    <w:rsid w:val="008B7AC5"/>
    <w:rsid w:val="008B7BDF"/>
    <w:rsid w:val="008C0695"/>
    <w:rsid w:val="008C119F"/>
    <w:rsid w:val="008C27A5"/>
    <w:rsid w:val="008C2916"/>
    <w:rsid w:val="008C60E5"/>
    <w:rsid w:val="008D0071"/>
    <w:rsid w:val="008D08EA"/>
    <w:rsid w:val="008D100A"/>
    <w:rsid w:val="008D1AE2"/>
    <w:rsid w:val="008D39D7"/>
    <w:rsid w:val="008D3AED"/>
    <w:rsid w:val="008D4CD9"/>
    <w:rsid w:val="008D55A3"/>
    <w:rsid w:val="008D5C62"/>
    <w:rsid w:val="008D5F55"/>
    <w:rsid w:val="008D7288"/>
    <w:rsid w:val="008D76DD"/>
    <w:rsid w:val="008E114B"/>
    <w:rsid w:val="008E220B"/>
    <w:rsid w:val="008E3953"/>
    <w:rsid w:val="008E5381"/>
    <w:rsid w:val="008E6942"/>
    <w:rsid w:val="008E7123"/>
    <w:rsid w:val="008F2749"/>
    <w:rsid w:val="008F3229"/>
    <w:rsid w:val="008F762D"/>
    <w:rsid w:val="008F7872"/>
    <w:rsid w:val="008F7AE5"/>
    <w:rsid w:val="009022C6"/>
    <w:rsid w:val="00902725"/>
    <w:rsid w:val="00902B61"/>
    <w:rsid w:val="00904DBD"/>
    <w:rsid w:val="00910165"/>
    <w:rsid w:val="00913366"/>
    <w:rsid w:val="009148E3"/>
    <w:rsid w:val="00915127"/>
    <w:rsid w:val="009154F6"/>
    <w:rsid w:val="0091589F"/>
    <w:rsid w:val="00915F84"/>
    <w:rsid w:val="0092041C"/>
    <w:rsid w:val="0092074E"/>
    <w:rsid w:val="0092095A"/>
    <w:rsid w:val="009209DD"/>
    <w:rsid w:val="00920C9E"/>
    <w:rsid w:val="00923E80"/>
    <w:rsid w:val="009261E6"/>
    <w:rsid w:val="00927388"/>
    <w:rsid w:val="009278AE"/>
    <w:rsid w:val="0093209B"/>
    <w:rsid w:val="0093283B"/>
    <w:rsid w:val="009332C5"/>
    <w:rsid w:val="00933569"/>
    <w:rsid w:val="00933716"/>
    <w:rsid w:val="00934B86"/>
    <w:rsid w:val="00936E36"/>
    <w:rsid w:val="00937531"/>
    <w:rsid w:val="00937FB2"/>
    <w:rsid w:val="00940D98"/>
    <w:rsid w:val="009414E6"/>
    <w:rsid w:val="00941B52"/>
    <w:rsid w:val="009424F6"/>
    <w:rsid w:val="00944679"/>
    <w:rsid w:val="00944821"/>
    <w:rsid w:val="00944D3F"/>
    <w:rsid w:val="00946A9A"/>
    <w:rsid w:val="00947227"/>
    <w:rsid w:val="0094744F"/>
    <w:rsid w:val="00947915"/>
    <w:rsid w:val="00947B4E"/>
    <w:rsid w:val="00951D30"/>
    <w:rsid w:val="009523EC"/>
    <w:rsid w:val="009547EA"/>
    <w:rsid w:val="00954E28"/>
    <w:rsid w:val="00955036"/>
    <w:rsid w:val="00960C7E"/>
    <w:rsid w:val="00960FB0"/>
    <w:rsid w:val="00962FD2"/>
    <w:rsid w:val="00964198"/>
    <w:rsid w:val="00964393"/>
    <w:rsid w:val="00964BFC"/>
    <w:rsid w:val="00965CCF"/>
    <w:rsid w:val="00967D56"/>
    <w:rsid w:val="00970A9A"/>
    <w:rsid w:val="00971608"/>
    <w:rsid w:val="00971EAC"/>
    <w:rsid w:val="00971FB8"/>
    <w:rsid w:val="00972187"/>
    <w:rsid w:val="00973CB8"/>
    <w:rsid w:val="00975CC6"/>
    <w:rsid w:val="009817B6"/>
    <w:rsid w:val="009838CB"/>
    <w:rsid w:val="00983F3C"/>
    <w:rsid w:val="00985DC5"/>
    <w:rsid w:val="00987632"/>
    <w:rsid w:val="00991E94"/>
    <w:rsid w:val="009927DC"/>
    <w:rsid w:val="00993EAC"/>
    <w:rsid w:val="00996071"/>
    <w:rsid w:val="00996788"/>
    <w:rsid w:val="009A0B8E"/>
    <w:rsid w:val="009A0C84"/>
    <w:rsid w:val="009A14B5"/>
    <w:rsid w:val="009B079B"/>
    <w:rsid w:val="009B0A75"/>
    <w:rsid w:val="009B0E0D"/>
    <w:rsid w:val="009B1EFB"/>
    <w:rsid w:val="009B2B90"/>
    <w:rsid w:val="009B2BD5"/>
    <w:rsid w:val="009B36A8"/>
    <w:rsid w:val="009B3B1E"/>
    <w:rsid w:val="009B4471"/>
    <w:rsid w:val="009B49F6"/>
    <w:rsid w:val="009B79ED"/>
    <w:rsid w:val="009B7A9C"/>
    <w:rsid w:val="009C651B"/>
    <w:rsid w:val="009C6675"/>
    <w:rsid w:val="009D0C64"/>
    <w:rsid w:val="009D20A9"/>
    <w:rsid w:val="009D6232"/>
    <w:rsid w:val="009D7385"/>
    <w:rsid w:val="009E18D3"/>
    <w:rsid w:val="009E2ABF"/>
    <w:rsid w:val="009E2C3E"/>
    <w:rsid w:val="009E3EAA"/>
    <w:rsid w:val="009E5A4D"/>
    <w:rsid w:val="009E6F10"/>
    <w:rsid w:val="009F0CAA"/>
    <w:rsid w:val="009F1202"/>
    <w:rsid w:val="009F1B31"/>
    <w:rsid w:val="009F1E12"/>
    <w:rsid w:val="009F2985"/>
    <w:rsid w:val="009F3D0E"/>
    <w:rsid w:val="009F4526"/>
    <w:rsid w:val="009F7450"/>
    <w:rsid w:val="00A002B3"/>
    <w:rsid w:val="00A0046B"/>
    <w:rsid w:val="00A0069F"/>
    <w:rsid w:val="00A03C9A"/>
    <w:rsid w:val="00A05C63"/>
    <w:rsid w:val="00A06624"/>
    <w:rsid w:val="00A07C15"/>
    <w:rsid w:val="00A101CF"/>
    <w:rsid w:val="00A11BA5"/>
    <w:rsid w:val="00A14276"/>
    <w:rsid w:val="00A14D1F"/>
    <w:rsid w:val="00A2389E"/>
    <w:rsid w:val="00A256C5"/>
    <w:rsid w:val="00A2724A"/>
    <w:rsid w:val="00A306E7"/>
    <w:rsid w:val="00A30E4E"/>
    <w:rsid w:val="00A339D1"/>
    <w:rsid w:val="00A3480F"/>
    <w:rsid w:val="00A3749B"/>
    <w:rsid w:val="00A374C0"/>
    <w:rsid w:val="00A41329"/>
    <w:rsid w:val="00A43C49"/>
    <w:rsid w:val="00A43F9F"/>
    <w:rsid w:val="00A46325"/>
    <w:rsid w:val="00A4678C"/>
    <w:rsid w:val="00A46ABD"/>
    <w:rsid w:val="00A51637"/>
    <w:rsid w:val="00A54599"/>
    <w:rsid w:val="00A54671"/>
    <w:rsid w:val="00A54687"/>
    <w:rsid w:val="00A548DA"/>
    <w:rsid w:val="00A54A5E"/>
    <w:rsid w:val="00A57A0B"/>
    <w:rsid w:val="00A60B22"/>
    <w:rsid w:val="00A65137"/>
    <w:rsid w:val="00A66124"/>
    <w:rsid w:val="00A716A8"/>
    <w:rsid w:val="00A71E3D"/>
    <w:rsid w:val="00A72717"/>
    <w:rsid w:val="00A733E4"/>
    <w:rsid w:val="00A74D7F"/>
    <w:rsid w:val="00A769E5"/>
    <w:rsid w:val="00A80BAA"/>
    <w:rsid w:val="00A8128C"/>
    <w:rsid w:val="00A83D83"/>
    <w:rsid w:val="00A84BBE"/>
    <w:rsid w:val="00A84DB3"/>
    <w:rsid w:val="00A87BCE"/>
    <w:rsid w:val="00A90008"/>
    <w:rsid w:val="00A9459C"/>
    <w:rsid w:val="00AA214E"/>
    <w:rsid w:val="00AA259B"/>
    <w:rsid w:val="00AA2CDF"/>
    <w:rsid w:val="00AA3865"/>
    <w:rsid w:val="00AA4F12"/>
    <w:rsid w:val="00AB05BD"/>
    <w:rsid w:val="00AB1594"/>
    <w:rsid w:val="00AB2756"/>
    <w:rsid w:val="00AB458A"/>
    <w:rsid w:val="00AB45CC"/>
    <w:rsid w:val="00AB4A6B"/>
    <w:rsid w:val="00AB636F"/>
    <w:rsid w:val="00AB715F"/>
    <w:rsid w:val="00AB7A12"/>
    <w:rsid w:val="00AC0453"/>
    <w:rsid w:val="00AC111B"/>
    <w:rsid w:val="00AC145F"/>
    <w:rsid w:val="00AC1A46"/>
    <w:rsid w:val="00AC2D11"/>
    <w:rsid w:val="00AC4A1A"/>
    <w:rsid w:val="00AC5426"/>
    <w:rsid w:val="00AC6A7A"/>
    <w:rsid w:val="00AC76E5"/>
    <w:rsid w:val="00AC7C60"/>
    <w:rsid w:val="00AD05C4"/>
    <w:rsid w:val="00AD28DA"/>
    <w:rsid w:val="00AD2D94"/>
    <w:rsid w:val="00AD4174"/>
    <w:rsid w:val="00AD5DD6"/>
    <w:rsid w:val="00AD66EA"/>
    <w:rsid w:val="00AE3367"/>
    <w:rsid w:val="00AE463F"/>
    <w:rsid w:val="00AE61FE"/>
    <w:rsid w:val="00AE63D3"/>
    <w:rsid w:val="00AE6C20"/>
    <w:rsid w:val="00AE78CC"/>
    <w:rsid w:val="00AE7956"/>
    <w:rsid w:val="00AF1D66"/>
    <w:rsid w:val="00AF423B"/>
    <w:rsid w:val="00AF51C0"/>
    <w:rsid w:val="00AF5E30"/>
    <w:rsid w:val="00AF668C"/>
    <w:rsid w:val="00AF6859"/>
    <w:rsid w:val="00B0013B"/>
    <w:rsid w:val="00B00AA7"/>
    <w:rsid w:val="00B03562"/>
    <w:rsid w:val="00B04529"/>
    <w:rsid w:val="00B056E2"/>
    <w:rsid w:val="00B05F96"/>
    <w:rsid w:val="00B104A9"/>
    <w:rsid w:val="00B113F0"/>
    <w:rsid w:val="00B12857"/>
    <w:rsid w:val="00B134A8"/>
    <w:rsid w:val="00B1442B"/>
    <w:rsid w:val="00B1754F"/>
    <w:rsid w:val="00B17C2D"/>
    <w:rsid w:val="00B20C93"/>
    <w:rsid w:val="00B21FC4"/>
    <w:rsid w:val="00B22C55"/>
    <w:rsid w:val="00B23295"/>
    <w:rsid w:val="00B24B98"/>
    <w:rsid w:val="00B24D30"/>
    <w:rsid w:val="00B3448E"/>
    <w:rsid w:val="00B40780"/>
    <w:rsid w:val="00B40D35"/>
    <w:rsid w:val="00B42542"/>
    <w:rsid w:val="00B425C1"/>
    <w:rsid w:val="00B437C4"/>
    <w:rsid w:val="00B4394A"/>
    <w:rsid w:val="00B476C1"/>
    <w:rsid w:val="00B504A8"/>
    <w:rsid w:val="00B517CC"/>
    <w:rsid w:val="00B527BD"/>
    <w:rsid w:val="00B552D3"/>
    <w:rsid w:val="00B553D3"/>
    <w:rsid w:val="00B601C6"/>
    <w:rsid w:val="00B602B4"/>
    <w:rsid w:val="00B62961"/>
    <w:rsid w:val="00B66F4C"/>
    <w:rsid w:val="00B72089"/>
    <w:rsid w:val="00B72CC9"/>
    <w:rsid w:val="00B72F34"/>
    <w:rsid w:val="00B74C74"/>
    <w:rsid w:val="00B761C8"/>
    <w:rsid w:val="00B76A78"/>
    <w:rsid w:val="00B77EE3"/>
    <w:rsid w:val="00B808DB"/>
    <w:rsid w:val="00B81A99"/>
    <w:rsid w:val="00B8410D"/>
    <w:rsid w:val="00B853ED"/>
    <w:rsid w:val="00B859E7"/>
    <w:rsid w:val="00B86A2F"/>
    <w:rsid w:val="00B86AD4"/>
    <w:rsid w:val="00B8725C"/>
    <w:rsid w:val="00B902D2"/>
    <w:rsid w:val="00B92208"/>
    <w:rsid w:val="00B92F26"/>
    <w:rsid w:val="00B947FF"/>
    <w:rsid w:val="00B956F9"/>
    <w:rsid w:val="00B95CE5"/>
    <w:rsid w:val="00B9676E"/>
    <w:rsid w:val="00B97971"/>
    <w:rsid w:val="00B97DA4"/>
    <w:rsid w:val="00BA39BF"/>
    <w:rsid w:val="00BA645C"/>
    <w:rsid w:val="00BA6DAF"/>
    <w:rsid w:val="00BA6E3D"/>
    <w:rsid w:val="00BB0BC7"/>
    <w:rsid w:val="00BB2369"/>
    <w:rsid w:val="00BB63E3"/>
    <w:rsid w:val="00BB6C0F"/>
    <w:rsid w:val="00BC02A0"/>
    <w:rsid w:val="00BC1148"/>
    <w:rsid w:val="00BC16C2"/>
    <w:rsid w:val="00BC2542"/>
    <w:rsid w:val="00BC3686"/>
    <w:rsid w:val="00BC4050"/>
    <w:rsid w:val="00BC49B5"/>
    <w:rsid w:val="00BC65A7"/>
    <w:rsid w:val="00BD0B2F"/>
    <w:rsid w:val="00BD10D3"/>
    <w:rsid w:val="00BD1CD1"/>
    <w:rsid w:val="00BD27C2"/>
    <w:rsid w:val="00BD2B99"/>
    <w:rsid w:val="00BE16F3"/>
    <w:rsid w:val="00BE5584"/>
    <w:rsid w:val="00BE5DC1"/>
    <w:rsid w:val="00BE64BA"/>
    <w:rsid w:val="00BE7C1A"/>
    <w:rsid w:val="00BE7DEB"/>
    <w:rsid w:val="00BF0589"/>
    <w:rsid w:val="00BF2783"/>
    <w:rsid w:val="00BF2E78"/>
    <w:rsid w:val="00BF33AA"/>
    <w:rsid w:val="00BF409C"/>
    <w:rsid w:val="00BF5574"/>
    <w:rsid w:val="00BF56DD"/>
    <w:rsid w:val="00BF5B2E"/>
    <w:rsid w:val="00BF7C76"/>
    <w:rsid w:val="00C060BA"/>
    <w:rsid w:val="00C07168"/>
    <w:rsid w:val="00C1121B"/>
    <w:rsid w:val="00C126D6"/>
    <w:rsid w:val="00C130C3"/>
    <w:rsid w:val="00C22DC2"/>
    <w:rsid w:val="00C23F6C"/>
    <w:rsid w:val="00C2405F"/>
    <w:rsid w:val="00C26DD2"/>
    <w:rsid w:val="00C27E26"/>
    <w:rsid w:val="00C356E9"/>
    <w:rsid w:val="00C365CB"/>
    <w:rsid w:val="00C379E4"/>
    <w:rsid w:val="00C44A44"/>
    <w:rsid w:val="00C458BF"/>
    <w:rsid w:val="00C46D3F"/>
    <w:rsid w:val="00C510D0"/>
    <w:rsid w:val="00C51D78"/>
    <w:rsid w:val="00C55BEB"/>
    <w:rsid w:val="00C5638A"/>
    <w:rsid w:val="00C571A4"/>
    <w:rsid w:val="00C61761"/>
    <w:rsid w:val="00C61E22"/>
    <w:rsid w:val="00C6269D"/>
    <w:rsid w:val="00C629F3"/>
    <w:rsid w:val="00C63215"/>
    <w:rsid w:val="00C6339C"/>
    <w:rsid w:val="00C633E3"/>
    <w:rsid w:val="00C636EC"/>
    <w:rsid w:val="00C63876"/>
    <w:rsid w:val="00C66174"/>
    <w:rsid w:val="00C70436"/>
    <w:rsid w:val="00C71FC7"/>
    <w:rsid w:val="00C73EE1"/>
    <w:rsid w:val="00C74915"/>
    <w:rsid w:val="00C76397"/>
    <w:rsid w:val="00C80BD4"/>
    <w:rsid w:val="00C82D20"/>
    <w:rsid w:val="00C85119"/>
    <w:rsid w:val="00C85C6F"/>
    <w:rsid w:val="00C8649C"/>
    <w:rsid w:val="00C87F50"/>
    <w:rsid w:val="00C92B8E"/>
    <w:rsid w:val="00C92FF4"/>
    <w:rsid w:val="00C933B6"/>
    <w:rsid w:val="00C95237"/>
    <w:rsid w:val="00C95625"/>
    <w:rsid w:val="00C95833"/>
    <w:rsid w:val="00C95C8A"/>
    <w:rsid w:val="00C976C8"/>
    <w:rsid w:val="00CA3ACB"/>
    <w:rsid w:val="00CA4929"/>
    <w:rsid w:val="00CA4AC9"/>
    <w:rsid w:val="00CA5279"/>
    <w:rsid w:val="00CA7A39"/>
    <w:rsid w:val="00CB2947"/>
    <w:rsid w:val="00CB3F57"/>
    <w:rsid w:val="00CB5B7F"/>
    <w:rsid w:val="00CC0A56"/>
    <w:rsid w:val="00CC1A0C"/>
    <w:rsid w:val="00CC3AFD"/>
    <w:rsid w:val="00CD088D"/>
    <w:rsid w:val="00CD1DFC"/>
    <w:rsid w:val="00CD234A"/>
    <w:rsid w:val="00CD3950"/>
    <w:rsid w:val="00CD3A23"/>
    <w:rsid w:val="00CD4027"/>
    <w:rsid w:val="00CD552F"/>
    <w:rsid w:val="00CD68AD"/>
    <w:rsid w:val="00CD6C8D"/>
    <w:rsid w:val="00CD7499"/>
    <w:rsid w:val="00CD7799"/>
    <w:rsid w:val="00CE030C"/>
    <w:rsid w:val="00CE1E2A"/>
    <w:rsid w:val="00CE4DA7"/>
    <w:rsid w:val="00CE4F9A"/>
    <w:rsid w:val="00CE6BF5"/>
    <w:rsid w:val="00CF12D1"/>
    <w:rsid w:val="00CF3D39"/>
    <w:rsid w:val="00D00797"/>
    <w:rsid w:val="00D00B52"/>
    <w:rsid w:val="00D01CC2"/>
    <w:rsid w:val="00D01EBD"/>
    <w:rsid w:val="00D07110"/>
    <w:rsid w:val="00D07863"/>
    <w:rsid w:val="00D115FF"/>
    <w:rsid w:val="00D12FA0"/>
    <w:rsid w:val="00D1314A"/>
    <w:rsid w:val="00D135E8"/>
    <w:rsid w:val="00D13FA7"/>
    <w:rsid w:val="00D14071"/>
    <w:rsid w:val="00D155DE"/>
    <w:rsid w:val="00D15622"/>
    <w:rsid w:val="00D1595F"/>
    <w:rsid w:val="00D15EAF"/>
    <w:rsid w:val="00D16095"/>
    <w:rsid w:val="00D177B5"/>
    <w:rsid w:val="00D237B2"/>
    <w:rsid w:val="00D23AC8"/>
    <w:rsid w:val="00D2573F"/>
    <w:rsid w:val="00D26AA6"/>
    <w:rsid w:val="00D26AED"/>
    <w:rsid w:val="00D273E0"/>
    <w:rsid w:val="00D2758F"/>
    <w:rsid w:val="00D27ADC"/>
    <w:rsid w:val="00D27CD9"/>
    <w:rsid w:val="00D309D5"/>
    <w:rsid w:val="00D315EF"/>
    <w:rsid w:val="00D3535F"/>
    <w:rsid w:val="00D36604"/>
    <w:rsid w:val="00D37CF9"/>
    <w:rsid w:val="00D43DFB"/>
    <w:rsid w:val="00D47D6B"/>
    <w:rsid w:val="00D51344"/>
    <w:rsid w:val="00D51917"/>
    <w:rsid w:val="00D524D6"/>
    <w:rsid w:val="00D53683"/>
    <w:rsid w:val="00D53774"/>
    <w:rsid w:val="00D53E69"/>
    <w:rsid w:val="00D546F2"/>
    <w:rsid w:val="00D5564B"/>
    <w:rsid w:val="00D56EEB"/>
    <w:rsid w:val="00D56F1E"/>
    <w:rsid w:val="00D56F1F"/>
    <w:rsid w:val="00D57B95"/>
    <w:rsid w:val="00D607D2"/>
    <w:rsid w:val="00D61220"/>
    <w:rsid w:val="00D6142A"/>
    <w:rsid w:val="00D61E9B"/>
    <w:rsid w:val="00D625DB"/>
    <w:rsid w:val="00D62804"/>
    <w:rsid w:val="00D6588A"/>
    <w:rsid w:val="00D66BC7"/>
    <w:rsid w:val="00D66C65"/>
    <w:rsid w:val="00D66DFF"/>
    <w:rsid w:val="00D67361"/>
    <w:rsid w:val="00D70681"/>
    <w:rsid w:val="00D7232B"/>
    <w:rsid w:val="00D72D1D"/>
    <w:rsid w:val="00D73C77"/>
    <w:rsid w:val="00D74449"/>
    <w:rsid w:val="00D75D1B"/>
    <w:rsid w:val="00D762B7"/>
    <w:rsid w:val="00D77BDF"/>
    <w:rsid w:val="00D83E93"/>
    <w:rsid w:val="00D8488B"/>
    <w:rsid w:val="00D84B7C"/>
    <w:rsid w:val="00D85F3C"/>
    <w:rsid w:val="00D8612B"/>
    <w:rsid w:val="00D86271"/>
    <w:rsid w:val="00D92622"/>
    <w:rsid w:val="00D927EF"/>
    <w:rsid w:val="00D929A2"/>
    <w:rsid w:val="00D93B2A"/>
    <w:rsid w:val="00D953C2"/>
    <w:rsid w:val="00D96123"/>
    <w:rsid w:val="00D9713E"/>
    <w:rsid w:val="00D972FA"/>
    <w:rsid w:val="00DA1380"/>
    <w:rsid w:val="00DA4631"/>
    <w:rsid w:val="00DA6E40"/>
    <w:rsid w:val="00DB1244"/>
    <w:rsid w:val="00DB1730"/>
    <w:rsid w:val="00DB2787"/>
    <w:rsid w:val="00DB38F6"/>
    <w:rsid w:val="00DB3E30"/>
    <w:rsid w:val="00DB454C"/>
    <w:rsid w:val="00DB454E"/>
    <w:rsid w:val="00DB53F9"/>
    <w:rsid w:val="00DB5F89"/>
    <w:rsid w:val="00DB6FB6"/>
    <w:rsid w:val="00DB7D53"/>
    <w:rsid w:val="00DC0118"/>
    <w:rsid w:val="00DC3518"/>
    <w:rsid w:val="00DC3652"/>
    <w:rsid w:val="00DC51B6"/>
    <w:rsid w:val="00DC64A8"/>
    <w:rsid w:val="00DC6975"/>
    <w:rsid w:val="00DC72F2"/>
    <w:rsid w:val="00DD2B10"/>
    <w:rsid w:val="00DD3077"/>
    <w:rsid w:val="00DD3829"/>
    <w:rsid w:val="00DD4716"/>
    <w:rsid w:val="00DD5C38"/>
    <w:rsid w:val="00DD6171"/>
    <w:rsid w:val="00DD7B33"/>
    <w:rsid w:val="00DE0816"/>
    <w:rsid w:val="00DE085D"/>
    <w:rsid w:val="00DE2200"/>
    <w:rsid w:val="00DE4C4E"/>
    <w:rsid w:val="00DE63A0"/>
    <w:rsid w:val="00DE7F7E"/>
    <w:rsid w:val="00DF0451"/>
    <w:rsid w:val="00DF2799"/>
    <w:rsid w:val="00DF7FC8"/>
    <w:rsid w:val="00E00316"/>
    <w:rsid w:val="00E00536"/>
    <w:rsid w:val="00E01621"/>
    <w:rsid w:val="00E01DC1"/>
    <w:rsid w:val="00E02104"/>
    <w:rsid w:val="00E0262B"/>
    <w:rsid w:val="00E02D4E"/>
    <w:rsid w:val="00E05853"/>
    <w:rsid w:val="00E072F7"/>
    <w:rsid w:val="00E1108B"/>
    <w:rsid w:val="00E137C7"/>
    <w:rsid w:val="00E15429"/>
    <w:rsid w:val="00E15462"/>
    <w:rsid w:val="00E15E63"/>
    <w:rsid w:val="00E2282E"/>
    <w:rsid w:val="00E24810"/>
    <w:rsid w:val="00E27A07"/>
    <w:rsid w:val="00E30235"/>
    <w:rsid w:val="00E30EC1"/>
    <w:rsid w:val="00E31078"/>
    <w:rsid w:val="00E3132C"/>
    <w:rsid w:val="00E3300D"/>
    <w:rsid w:val="00E33ACD"/>
    <w:rsid w:val="00E352CE"/>
    <w:rsid w:val="00E353DC"/>
    <w:rsid w:val="00E36B6E"/>
    <w:rsid w:val="00E376AA"/>
    <w:rsid w:val="00E4109D"/>
    <w:rsid w:val="00E41274"/>
    <w:rsid w:val="00E412AD"/>
    <w:rsid w:val="00E42ED7"/>
    <w:rsid w:val="00E45D27"/>
    <w:rsid w:val="00E461F8"/>
    <w:rsid w:val="00E466B7"/>
    <w:rsid w:val="00E50C5A"/>
    <w:rsid w:val="00E51626"/>
    <w:rsid w:val="00E51936"/>
    <w:rsid w:val="00E54605"/>
    <w:rsid w:val="00E556C3"/>
    <w:rsid w:val="00E5780B"/>
    <w:rsid w:val="00E60844"/>
    <w:rsid w:val="00E60A23"/>
    <w:rsid w:val="00E60D28"/>
    <w:rsid w:val="00E614B3"/>
    <w:rsid w:val="00E62C49"/>
    <w:rsid w:val="00E63B13"/>
    <w:rsid w:val="00E642F4"/>
    <w:rsid w:val="00E6491E"/>
    <w:rsid w:val="00E678A3"/>
    <w:rsid w:val="00E711D3"/>
    <w:rsid w:val="00E74145"/>
    <w:rsid w:val="00E742A4"/>
    <w:rsid w:val="00E74499"/>
    <w:rsid w:val="00E75F5B"/>
    <w:rsid w:val="00E7729D"/>
    <w:rsid w:val="00E775FD"/>
    <w:rsid w:val="00E804EC"/>
    <w:rsid w:val="00E80686"/>
    <w:rsid w:val="00E81B69"/>
    <w:rsid w:val="00E829BD"/>
    <w:rsid w:val="00E82D86"/>
    <w:rsid w:val="00E8490C"/>
    <w:rsid w:val="00E85586"/>
    <w:rsid w:val="00E85D6F"/>
    <w:rsid w:val="00E91DEE"/>
    <w:rsid w:val="00E93700"/>
    <w:rsid w:val="00E93A12"/>
    <w:rsid w:val="00E93D48"/>
    <w:rsid w:val="00E962B2"/>
    <w:rsid w:val="00E96C75"/>
    <w:rsid w:val="00EA009C"/>
    <w:rsid w:val="00EA32E3"/>
    <w:rsid w:val="00EA4B9E"/>
    <w:rsid w:val="00EA626F"/>
    <w:rsid w:val="00EA778F"/>
    <w:rsid w:val="00EB1657"/>
    <w:rsid w:val="00EB1667"/>
    <w:rsid w:val="00EB274B"/>
    <w:rsid w:val="00EB3621"/>
    <w:rsid w:val="00EB475D"/>
    <w:rsid w:val="00EB5CB4"/>
    <w:rsid w:val="00EC00F7"/>
    <w:rsid w:val="00EC0392"/>
    <w:rsid w:val="00EC3974"/>
    <w:rsid w:val="00EC7928"/>
    <w:rsid w:val="00ED01CC"/>
    <w:rsid w:val="00ED1F07"/>
    <w:rsid w:val="00ED3410"/>
    <w:rsid w:val="00ED3665"/>
    <w:rsid w:val="00ED42E6"/>
    <w:rsid w:val="00ED474D"/>
    <w:rsid w:val="00ED56D5"/>
    <w:rsid w:val="00ED6CDD"/>
    <w:rsid w:val="00EE29DF"/>
    <w:rsid w:val="00EE5395"/>
    <w:rsid w:val="00EE5B5F"/>
    <w:rsid w:val="00EE61E1"/>
    <w:rsid w:val="00EE6F5F"/>
    <w:rsid w:val="00EF4BAE"/>
    <w:rsid w:val="00EF5E88"/>
    <w:rsid w:val="00F00110"/>
    <w:rsid w:val="00F01DE2"/>
    <w:rsid w:val="00F0290D"/>
    <w:rsid w:val="00F032D3"/>
    <w:rsid w:val="00F0365E"/>
    <w:rsid w:val="00F03886"/>
    <w:rsid w:val="00F05234"/>
    <w:rsid w:val="00F06D47"/>
    <w:rsid w:val="00F10D89"/>
    <w:rsid w:val="00F12105"/>
    <w:rsid w:val="00F1291A"/>
    <w:rsid w:val="00F14676"/>
    <w:rsid w:val="00F1470C"/>
    <w:rsid w:val="00F15356"/>
    <w:rsid w:val="00F1679D"/>
    <w:rsid w:val="00F17971"/>
    <w:rsid w:val="00F17F21"/>
    <w:rsid w:val="00F20B23"/>
    <w:rsid w:val="00F20B75"/>
    <w:rsid w:val="00F217E4"/>
    <w:rsid w:val="00F23110"/>
    <w:rsid w:val="00F23191"/>
    <w:rsid w:val="00F246A0"/>
    <w:rsid w:val="00F2592C"/>
    <w:rsid w:val="00F26915"/>
    <w:rsid w:val="00F32B11"/>
    <w:rsid w:val="00F33377"/>
    <w:rsid w:val="00F34EB4"/>
    <w:rsid w:val="00F36276"/>
    <w:rsid w:val="00F40EDD"/>
    <w:rsid w:val="00F40EF9"/>
    <w:rsid w:val="00F41724"/>
    <w:rsid w:val="00F41BA2"/>
    <w:rsid w:val="00F44B18"/>
    <w:rsid w:val="00F46A50"/>
    <w:rsid w:val="00F5160C"/>
    <w:rsid w:val="00F52046"/>
    <w:rsid w:val="00F5331C"/>
    <w:rsid w:val="00F55EF7"/>
    <w:rsid w:val="00F57271"/>
    <w:rsid w:val="00F57EE4"/>
    <w:rsid w:val="00F61A59"/>
    <w:rsid w:val="00F62DC5"/>
    <w:rsid w:val="00F65BF5"/>
    <w:rsid w:val="00F66A08"/>
    <w:rsid w:val="00F66AA4"/>
    <w:rsid w:val="00F70082"/>
    <w:rsid w:val="00F70DC7"/>
    <w:rsid w:val="00F7223B"/>
    <w:rsid w:val="00F755DC"/>
    <w:rsid w:val="00F76F7E"/>
    <w:rsid w:val="00F804E3"/>
    <w:rsid w:val="00F80B1E"/>
    <w:rsid w:val="00F84BFF"/>
    <w:rsid w:val="00F918D4"/>
    <w:rsid w:val="00F922E5"/>
    <w:rsid w:val="00F93838"/>
    <w:rsid w:val="00F95A0C"/>
    <w:rsid w:val="00F97ECD"/>
    <w:rsid w:val="00FA011C"/>
    <w:rsid w:val="00FA1305"/>
    <w:rsid w:val="00FA139C"/>
    <w:rsid w:val="00FA2AA9"/>
    <w:rsid w:val="00FA39B8"/>
    <w:rsid w:val="00FA4662"/>
    <w:rsid w:val="00FA555A"/>
    <w:rsid w:val="00FA7EBB"/>
    <w:rsid w:val="00FB0B9C"/>
    <w:rsid w:val="00FB326C"/>
    <w:rsid w:val="00FB3B86"/>
    <w:rsid w:val="00FB3C3F"/>
    <w:rsid w:val="00FB4CCB"/>
    <w:rsid w:val="00FB505D"/>
    <w:rsid w:val="00FB6143"/>
    <w:rsid w:val="00FB661D"/>
    <w:rsid w:val="00FC3305"/>
    <w:rsid w:val="00FC3AD0"/>
    <w:rsid w:val="00FC4651"/>
    <w:rsid w:val="00FC58D5"/>
    <w:rsid w:val="00FD0CB2"/>
    <w:rsid w:val="00FD516F"/>
    <w:rsid w:val="00FD6F89"/>
    <w:rsid w:val="00FD74FC"/>
    <w:rsid w:val="00FE0ACA"/>
    <w:rsid w:val="00FE2C27"/>
    <w:rsid w:val="00FE2E60"/>
    <w:rsid w:val="00FE466E"/>
    <w:rsid w:val="00FE57BC"/>
    <w:rsid w:val="00FE5C36"/>
    <w:rsid w:val="00FE69BA"/>
    <w:rsid w:val="00FE6A52"/>
    <w:rsid w:val="00FE7083"/>
    <w:rsid w:val="00FF23A6"/>
    <w:rsid w:val="00FF4564"/>
    <w:rsid w:val="00FF5BD0"/>
    <w:rsid w:val="00FF5D95"/>
    <w:rsid w:val="00FF63AF"/>
    <w:rsid w:val="00FF63B3"/>
    <w:rsid w:val="00FF6529"/>
    <w:rsid w:val="00FF7AA9"/>
    <w:rsid w:val="7B0E19AC"/>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6BB1FF"/>
  <w15:docId w15:val="{B97544E0-D68D-4714-B19A-4EDBFF9C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7E92"/>
    <w:rPr>
      <w:sz w:val="24"/>
      <w:szCs w:val="24"/>
      <w:lang w:val="de-DE" w:eastAsia="de-DE"/>
    </w:rPr>
  </w:style>
  <w:style w:type="paragraph" w:styleId="berschrift1">
    <w:name w:val="heading 1"/>
    <w:basedOn w:val="Standard"/>
    <w:next w:val="Standard"/>
    <w:qFormat/>
    <w:rsid w:val="00697C2D"/>
    <w:pPr>
      <w:keepNext/>
      <w:spacing w:before="120"/>
      <w:outlineLvl w:val="0"/>
    </w:pPr>
    <w:rPr>
      <w:rFonts w:ascii="Arial" w:hAnsi="Arial"/>
      <w:sz w:val="28"/>
    </w:rPr>
  </w:style>
  <w:style w:type="paragraph" w:styleId="berschrift2">
    <w:name w:val="heading 2"/>
    <w:basedOn w:val="Standard"/>
    <w:next w:val="Standard"/>
    <w:qFormat/>
    <w:rsid w:val="00697C2D"/>
    <w:pPr>
      <w:keepNext/>
      <w:spacing w:before="120"/>
      <w:outlineLvl w:val="1"/>
    </w:pPr>
    <w:rPr>
      <w:rFonts w:ascii="Arial" w:hAnsi="Arial"/>
      <w:sz w:val="48"/>
    </w:rPr>
  </w:style>
  <w:style w:type="paragraph" w:styleId="berschrift3">
    <w:name w:val="heading 3"/>
    <w:basedOn w:val="Standard"/>
    <w:next w:val="Standard"/>
    <w:qFormat/>
    <w:rsid w:val="00697C2D"/>
    <w:pPr>
      <w:keepNext/>
      <w:spacing w:before="120"/>
      <w:outlineLvl w:val="2"/>
    </w:pPr>
    <w:rPr>
      <w:rFonts w:ascii="Arial" w:hAnsi="Arial"/>
      <w:b/>
      <w:bCs/>
      <w:sz w:val="22"/>
    </w:rPr>
  </w:style>
  <w:style w:type="paragraph" w:styleId="berschrift4">
    <w:name w:val="heading 4"/>
    <w:basedOn w:val="Standard"/>
    <w:next w:val="Standard"/>
    <w:qFormat/>
    <w:rsid w:val="00697C2D"/>
    <w:pPr>
      <w:keepNext/>
      <w:outlineLvl w:val="3"/>
    </w:pPr>
    <w:rPr>
      <w:rFonts w:ascii="Verdana" w:hAnsi="Verdana"/>
      <w:b/>
      <w:szCs w:val="20"/>
    </w:rPr>
  </w:style>
  <w:style w:type="paragraph" w:styleId="berschrift5">
    <w:name w:val="heading 5"/>
    <w:basedOn w:val="Standard"/>
    <w:next w:val="Standard"/>
    <w:qFormat/>
    <w:rsid w:val="00697C2D"/>
    <w:pPr>
      <w:keepNext/>
      <w:outlineLvl w:val="4"/>
    </w:pPr>
    <w:rPr>
      <w:rFonts w:ascii="Verdana" w:hAnsi="Verdana"/>
      <w:b/>
      <w:bCs/>
      <w:sz w:val="20"/>
      <w:szCs w:val="20"/>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697C2D"/>
    <w:pPr>
      <w:spacing w:before="120"/>
    </w:pPr>
    <w:rPr>
      <w:rFonts w:ascii="Arial" w:hAnsi="Arial"/>
      <w:b/>
      <w:bCs/>
      <w:sz w:val="22"/>
    </w:rPr>
  </w:style>
  <w:style w:type="character" w:styleId="Hyperlink">
    <w:name w:val="Hyperlink"/>
    <w:basedOn w:val="Absatz-Standardschriftart"/>
    <w:rsid w:val="00697C2D"/>
    <w:rPr>
      <w:color w:val="0000FF"/>
      <w:u w:val="single"/>
    </w:rPr>
  </w:style>
  <w:style w:type="paragraph" w:styleId="Textkrper2">
    <w:name w:val="Body Text 2"/>
    <w:basedOn w:val="Standard"/>
    <w:semiHidden/>
    <w:rsid w:val="00697C2D"/>
    <w:rPr>
      <w:rFonts w:ascii="Arial" w:hAnsi="Arial" w:cs="Arial"/>
      <w:sz w:val="22"/>
    </w:rPr>
  </w:style>
  <w:style w:type="character" w:styleId="BesuchterLink">
    <w:name w:val="FollowedHyperlink"/>
    <w:basedOn w:val="Absatz-Standardschriftart"/>
    <w:semiHidden/>
    <w:rsid w:val="00697C2D"/>
    <w:rPr>
      <w:color w:val="800080"/>
      <w:u w:val="single"/>
    </w:rPr>
  </w:style>
  <w:style w:type="paragraph" w:styleId="Sprechblasentext">
    <w:name w:val="Balloon Text"/>
    <w:basedOn w:val="Standard"/>
    <w:semiHidden/>
    <w:rsid w:val="00697C2D"/>
    <w:rPr>
      <w:rFonts w:ascii="Tahoma" w:hAnsi="Tahoma" w:cs="Tahoma"/>
      <w:sz w:val="16"/>
      <w:szCs w:val="16"/>
    </w:rPr>
  </w:style>
  <w:style w:type="paragraph" w:styleId="berarbeitung">
    <w:name w:val="Revision"/>
    <w:hidden/>
    <w:uiPriority w:val="99"/>
    <w:semiHidden/>
    <w:rsid w:val="00C933B6"/>
    <w:rPr>
      <w:sz w:val="24"/>
      <w:szCs w:val="24"/>
      <w:lang w:val="de-DE" w:eastAsia="de-DE"/>
    </w:rPr>
  </w:style>
  <w:style w:type="character" w:styleId="Kommentarzeichen">
    <w:name w:val="annotation reference"/>
    <w:basedOn w:val="Absatz-Standardschriftart"/>
    <w:uiPriority w:val="99"/>
    <w:semiHidden/>
    <w:unhideWhenUsed/>
    <w:rsid w:val="004B3574"/>
    <w:rPr>
      <w:sz w:val="16"/>
      <w:szCs w:val="16"/>
    </w:rPr>
  </w:style>
  <w:style w:type="paragraph" w:styleId="Kommentartext">
    <w:name w:val="annotation text"/>
    <w:basedOn w:val="Standard"/>
    <w:link w:val="KommentartextZchn"/>
    <w:uiPriority w:val="99"/>
    <w:unhideWhenUsed/>
    <w:rsid w:val="004B3574"/>
    <w:rPr>
      <w:sz w:val="20"/>
      <w:szCs w:val="20"/>
    </w:rPr>
  </w:style>
  <w:style w:type="character" w:customStyle="1" w:styleId="KommentartextZchn">
    <w:name w:val="Kommentartext Zchn"/>
    <w:basedOn w:val="Absatz-Standardschriftart"/>
    <w:link w:val="Kommentartext"/>
    <w:uiPriority w:val="99"/>
    <w:rsid w:val="004B3574"/>
    <w:rPr>
      <w:lang w:val="de-DE" w:eastAsia="de-DE"/>
    </w:rPr>
  </w:style>
  <w:style w:type="paragraph" w:styleId="Kommentarthema">
    <w:name w:val="annotation subject"/>
    <w:basedOn w:val="Kommentartext"/>
    <w:next w:val="Kommentartext"/>
    <w:link w:val="KommentarthemaZchn"/>
    <w:uiPriority w:val="99"/>
    <w:semiHidden/>
    <w:unhideWhenUsed/>
    <w:rsid w:val="004B3574"/>
    <w:rPr>
      <w:b/>
      <w:bCs/>
    </w:rPr>
  </w:style>
  <w:style w:type="character" w:customStyle="1" w:styleId="KommentarthemaZchn">
    <w:name w:val="Kommentarthema Zchn"/>
    <w:basedOn w:val="KommentartextZchn"/>
    <w:link w:val="Kommentarthema"/>
    <w:uiPriority w:val="99"/>
    <w:semiHidden/>
    <w:rsid w:val="004B3574"/>
    <w:rPr>
      <w:b/>
      <w:bCs/>
      <w:lang w:val="de-DE" w:eastAsia="de-DE"/>
    </w:rPr>
  </w:style>
  <w:style w:type="paragraph" w:styleId="Funotentext">
    <w:name w:val="footnote text"/>
    <w:basedOn w:val="Standard"/>
    <w:link w:val="FunotentextZchn"/>
    <w:semiHidden/>
    <w:rsid w:val="005F550E"/>
    <w:rPr>
      <w:sz w:val="20"/>
      <w:szCs w:val="20"/>
    </w:rPr>
  </w:style>
  <w:style w:type="character" w:customStyle="1" w:styleId="FunotentextZchn">
    <w:name w:val="Fußnotentext Zchn"/>
    <w:basedOn w:val="Absatz-Standardschriftart"/>
    <w:link w:val="Funotentext"/>
    <w:semiHidden/>
    <w:rsid w:val="005F550E"/>
    <w:rPr>
      <w:lang w:val="de-DE" w:eastAsia="de-DE"/>
    </w:rPr>
  </w:style>
  <w:style w:type="character" w:customStyle="1" w:styleId="NichtaufgelsteErwhnung1">
    <w:name w:val="Nicht aufgelöste Erwähnung1"/>
    <w:basedOn w:val="Absatz-Standardschriftart"/>
    <w:uiPriority w:val="99"/>
    <w:semiHidden/>
    <w:unhideWhenUsed/>
    <w:rsid w:val="005931C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1535E"/>
    <w:rPr>
      <w:color w:val="605E5C"/>
      <w:shd w:val="clear" w:color="auto" w:fill="E1DFDD"/>
    </w:rPr>
  </w:style>
  <w:style w:type="paragraph" w:styleId="Kopfzeile">
    <w:name w:val="header"/>
    <w:basedOn w:val="Standard"/>
    <w:link w:val="KopfzeileZchn"/>
    <w:uiPriority w:val="99"/>
    <w:unhideWhenUsed/>
    <w:rsid w:val="00194331"/>
    <w:pPr>
      <w:tabs>
        <w:tab w:val="center" w:pos="4536"/>
        <w:tab w:val="right" w:pos="9072"/>
      </w:tabs>
    </w:pPr>
  </w:style>
  <w:style w:type="character" w:customStyle="1" w:styleId="KopfzeileZchn">
    <w:name w:val="Kopfzeile Zchn"/>
    <w:basedOn w:val="Absatz-Standardschriftart"/>
    <w:link w:val="Kopfzeile"/>
    <w:uiPriority w:val="99"/>
    <w:rsid w:val="00194331"/>
    <w:rPr>
      <w:sz w:val="24"/>
      <w:szCs w:val="24"/>
      <w:lang w:val="de-DE" w:eastAsia="de-DE"/>
    </w:rPr>
  </w:style>
  <w:style w:type="paragraph" w:styleId="Fuzeile">
    <w:name w:val="footer"/>
    <w:basedOn w:val="Standard"/>
    <w:link w:val="FuzeileZchn"/>
    <w:uiPriority w:val="99"/>
    <w:unhideWhenUsed/>
    <w:rsid w:val="00194331"/>
    <w:pPr>
      <w:tabs>
        <w:tab w:val="center" w:pos="4536"/>
        <w:tab w:val="right" w:pos="9072"/>
      </w:tabs>
    </w:pPr>
  </w:style>
  <w:style w:type="character" w:customStyle="1" w:styleId="FuzeileZchn">
    <w:name w:val="Fußzeile Zchn"/>
    <w:basedOn w:val="Absatz-Standardschriftart"/>
    <w:link w:val="Fuzeile"/>
    <w:uiPriority w:val="99"/>
    <w:rsid w:val="00194331"/>
    <w:rPr>
      <w:sz w:val="24"/>
      <w:szCs w:val="24"/>
      <w:lang w:val="de-DE" w:eastAsia="de-DE"/>
    </w:rPr>
  </w:style>
  <w:style w:type="character" w:customStyle="1" w:styleId="NichtaufgelsteErwhnung3">
    <w:name w:val="Nicht aufgelöste Erwähnung3"/>
    <w:basedOn w:val="Absatz-Standardschriftart"/>
    <w:uiPriority w:val="99"/>
    <w:semiHidden/>
    <w:unhideWhenUsed/>
    <w:rsid w:val="002917A7"/>
    <w:rPr>
      <w:color w:val="605E5C"/>
      <w:shd w:val="clear" w:color="auto" w:fill="E1DFDD"/>
    </w:rPr>
  </w:style>
  <w:style w:type="character" w:styleId="NichtaufgelsteErwhnung">
    <w:name w:val="Unresolved Mention"/>
    <w:basedOn w:val="Absatz-Standardschriftart"/>
    <w:uiPriority w:val="99"/>
    <w:semiHidden/>
    <w:unhideWhenUsed/>
    <w:rsid w:val="005B2BCA"/>
    <w:rPr>
      <w:color w:val="605E5C"/>
      <w:shd w:val="clear" w:color="auto" w:fill="E1DFDD"/>
    </w:rPr>
  </w:style>
  <w:style w:type="paragraph" w:styleId="Listenabsatz">
    <w:name w:val="List Paragraph"/>
    <w:basedOn w:val="Standard"/>
    <w:uiPriority w:val="34"/>
    <w:qFormat/>
    <w:rsid w:val="00C07168"/>
    <w:pPr>
      <w:ind w:left="720"/>
      <w:contextualSpacing/>
    </w:pPr>
  </w:style>
  <w:style w:type="character" w:customStyle="1" w:styleId="hgkelc">
    <w:name w:val="hgkelc"/>
    <w:basedOn w:val="Absatz-Standardschriftart"/>
    <w:rsid w:val="003F2625"/>
  </w:style>
  <w:style w:type="table" w:styleId="Tabellenraster">
    <w:name w:val="Table Grid"/>
    <w:basedOn w:val="NormaleTabelle"/>
    <w:uiPriority w:val="39"/>
    <w:rsid w:val="000102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DA1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14850">
      <w:bodyDiv w:val="1"/>
      <w:marLeft w:val="0"/>
      <w:marRight w:val="0"/>
      <w:marTop w:val="0"/>
      <w:marBottom w:val="0"/>
      <w:divBdr>
        <w:top w:val="none" w:sz="0" w:space="0" w:color="auto"/>
        <w:left w:val="none" w:sz="0" w:space="0" w:color="auto"/>
        <w:bottom w:val="none" w:sz="0" w:space="0" w:color="auto"/>
        <w:right w:val="none" w:sz="0" w:space="0" w:color="auto"/>
      </w:divBdr>
    </w:div>
    <w:div w:id="106239090">
      <w:bodyDiv w:val="1"/>
      <w:marLeft w:val="0"/>
      <w:marRight w:val="0"/>
      <w:marTop w:val="0"/>
      <w:marBottom w:val="0"/>
      <w:divBdr>
        <w:top w:val="none" w:sz="0" w:space="0" w:color="auto"/>
        <w:left w:val="none" w:sz="0" w:space="0" w:color="auto"/>
        <w:bottom w:val="none" w:sz="0" w:space="0" w:color="auto"/>
        <w:right w:val="none" w:sz="0" w:space="0" w:color="auto"/>
      </w:divBdr>
    </w:div>
    <w:div w:id="1208444431">
      <w:bodyDiv w:val="1"/>
      <w:marLeft w:val="0"/>
      <w:marRight w:val="0"/>
      <w:marTop w:val="0"/>
      <w:marBottom w:val="0"/>
      <w:divBdr>
        <w:top w:val="none" w:sz="0" w:space="0" w:color="auto"/>
        <w:left w:val="none" w:sz="0" w:space="0" w:color="auto"/>
        <w:bottom w:val="none" w:sz="0" w:space="0" w:color="auto"/>
        <w:right w:val="none" w:sz="0" w:space="0" w:color="auto"/>
      </w:divBdr>
    </w:div>
    <w:div w:id="203649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innovation-trifft-auf-effizienz.events.secotools.com/" TargetMode="External"/><Relationship Id="rId10" Type="http://schemas.openxmlformats.org/officeDocument/2006/relationships/styles" Target="styl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B56801-B578-4D62-96F7-F079DE55E7D3}">
  <ds:schemaRefs>
    <ds:schemaRef ds:uri="http://schemas.openxmlformats.org/officeDocument/2006/bibliography"/>
  </ds:schemaRefs>
</ds:datastoreItem>
</file>

<file path=customXml/itemProps2.xml><?xml version="1.0" encoding="utf-8"?>
<ds:datastoreItem xmlns:ds="http://schemas.openxmlformats.org/officeDocument/2006/customXml" ds:itemID="{10F3F30A-E8F6-4AF9-885E-BE270D96A925}">
  <ds:schemaRefs>
    <ds:schemaRef ds:uri="http://schemas.openxmlformats.org/officeDocument/2006/bibliography"/>
  </ds:schemaRefs>
</ds:datastoreItem>
</file>

<file path=customXml/itemProps3.xml><?xml version="1.0" encoding="utf-8"?>
<ds:datastoreItem xmlns:ds="http://schemas.openxmlformats.org/officeDocument/2006/customXml" ds:itemID="{B492E930-09E9-4AC5-9C50-6058231456C2}">
  <ds:schemaRefs>
    <ds:schemaRef ds:uri="http://schemas.openxmlformats.org/officeDocument/2006/bibliography"/>
  </ds:schemaRefs>
</ds:datastoreItem>
</file>

<file path=customXml/itemProps4.xml><?xml version="1.0" encoding="utf-8"?>
<ds:datastoreItem xmlns:ds="http://schemas.openxmlformats.org/officeDocument/2006/customXml" ds:itemID="{942DB1D7-FAC1-4FBB-93DC-1FA0B2DD70F6}">
  <ds:schemaRefs>
    <ds:schemaRef ds:uri="http://schemas.openxmlformats.org/officeDocument/2006/bibliography"/>
  </ds:schemaRefs>
</ds:datastoreItem>
</file>

<file path=customXml/itemProps5.xml><?xml version="1.0" encoding="utf-8"?>
<ds:datastoreItem xmlns:ds="http://schemas.openxmlformats.org/officeDocument/2006/customXml" ds:itemID="{8F364647-638A-4752-9591-569C9004CA0A}">
  <ds:schemaRefs>
    <ds:schemaRef ds:uri="http://schemas.openxmlformats.org/officeDocument/2006/bibliography"/>
  </ds:schemaRefs>
</ds:datastoreItem>
</file>

<file path=customXml/itemProps6.xml><?xml version="1.0" encoding="utf-8"?>
<ds:datastoreItem xmlns:ds="http://schemas.openxmlformats.org/officeDocument/2006/customXml" ds:itemID="{57673965-134C-4C57-8DF0-6E0147B4E798}">
  <ds:schemaRefs>
    <ds:schemaRef ds:uri="http://schemas.openxmlformats.org/officeDocument/2006/bibliography"/>
  </ds:schemaRefs>
</ds:datastoreItem>
</file>

<file path=customXml/itemProps7.xml><?xml version="1.0" encoding="utf-8"?>
<ds:datastoreItem xmlns:ds="http://schemas.openxmlformats.org/officeDocument/2006/customXml" ds:itemID="{37680AEC-2A93-44F1-AA8A-39D84E96C4F0}">
  <ds:schemaRefs>
    <ds:schemaRef ds:uri="http://schemas.openxmlformats.org/officeDocument/2006/bibliography"/>
  </ds:schemaRefs>
</ds:datastoreItem>
</file>

<file path=customXml/itemProps8.xml><?xml version="1.0" encoding="utf-8"?>
<ds:datastoreItem xmlns:ds="http://schemas.openxmlformats.org/officeDocument/2006/customXml" ds:itemID="{FCF19292-73B6-4D3D-BAE4-C866880FA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613</Words>
  <Characters>3864</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Übertitel:</vt:lpstr>
    </vt:vector>
  </TitlesOfParts>
  <Company>PeterKemptnerMachtMarketing</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Übertitel:</dc:title>
  <dc:creator>Peter Kemptner</dc:creator>
  <cp:lastModifiedBy>Peter Kemptner</cp:lastModifiedBy>
  <cp:revision>2</cp:revision>
  <cp:lastPrinted>2025-08-05T14:59:00Z</cp:lastPrinted>
  <dcterms:created xsi:type="dcterms:W3CDTF">2026-03-23T08:35:00Z</dcterms:created>
  <dcterms:modified xsi:type="dcterms:W3CDTF">2026-03-23T08:35:00Z</dcterms:modified>
</cp:coreProperties>
</file>