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3ABE" w14:textId="78420FCD" w:rsidR="0080560A" w:rsidRPr="00DB72F0" w:rsidRDefault="00DB72F0" w:rsidP="00556B44">
      <w:pPr>
        <w:spacing w:line="276" w:lineRule="auto"/>
        <w:rPr>
          <w:rFonts w:ascii="Arial" w:eastAsia="Arial" w:hAnsi="Arial" w:cs="Arial"/>
          <w:b/>
          <w:sz w:val="24"/>
          <w:szCs w:val="24"/>
          <w:lang w:eastAsia="en-US"/>
        </w:rPr>
      </w:pPr>
      <w:r w:rsidRPr="00DB72F0">
        <w:rPr>
          <w:rFonts w:ascii="Arial" w:eastAsia="Arial" w:hAnsi="Arial" w:cs="Arial"/>
          <w:b/>
          <w:lang w:eastAsia="en-US"/>
        </w:rPr>
        <w:t>2. Juli</w:t>
      </w:r>
      <w:r w:rsidR="00F64FAB" w:rsidRPr="00DB72F0">
        <w:rPr>
          <w:rFonts w:ascii="Arial" w:eastAsia="Arial" w:hAnsi="Arial" w:cs="Arial"/>
          <w:b/>
          <w:lang w:eastAsia="en-US"/>
        </w:rPr>
        <w:t xml:space="preserve"> </w:t>
      </w:r>
      <w:r w:rsidR="007109BD" w:rsidRPr="00DB72F0">
        <w:rPr>
          <w:rFonts w:ascii="Arial" w:eastAsia="Arial" w:hAnsi="Arial" w:cs="Arial"/>
          <w:b/>
          <w:lang w:eastAsia="en-US"/>
        </w:rPr>
        <w:t>2026</w:t>
      </w:r>
      <w:r w:rsidR="00F64FAB" w:rsidRPr="00DB72F0">
        <w:rPr>
          <w:rFonts w:ascii="Arial" w:eastAsia="Arial" w:hAnsi="Arial" w:cs="Arial"/>
          <w:b/>
          <w:lang w:eastAsia="en-US"/>
        </w:rPr>
        <w:t xml:space="preserve">: </w:t>
      </w:r>
      <w:r w:rsidR="000241F3">
        <w:rPr>
          <w:rFonts w:ascii="Arial" w:eastAsia="Arial" w:hAnsi="Arial" w:cs="Arial"/>
          <w:b/>
          <w:lang w:eastAsia="en-US"/>
        </w:rPr>
        <w:t>Aktuelle Engineering-Methoden</w:t>
      </w:r>
      <w:r w:rsidR="00F64FAB" w:rsidRPr="00DB72F0">
        <w:rPr>
          <w:rFonts w:ascii="Arial" w:eastAsia="Arial" w:hAnsi="Arial" w:cs="Arial"/>
          <w:b/>
          <w:lang w:eastAsia="en-US"/>
        </w:rPr>
        <w:t xml:space="preserve"> </w:t>
      </w:r>
      <w:r w:rsidRPr="00DB72F0">
        <w:rPr>
          <w:rFonts w:ascii="Arial" w:eastAsia="Arial" w:hAnsi="Arial" w:cs="Arial"/>
          <w:b/>
          <w:lang w:eastAsia="en-US"/>
        </w:rPr>
        <w:t>zur Beschleunigung von Produktinnovation nutzen</w:t>
      </w:r>
      <w:r w:rsidR="00556B44" w:rsidRPr="00DB72F0">
        <w:rPr>
          <w:rFonts w:ascii="Arial" w:eastAsia="Arial" w:hAnsi="Arial" w:cs="Arial"/>
          <w:b/>
          <w:lang w:eastAsia="en-US"/>
        </w:rPr>
        <w:t>:</w:t>
      </w:r>
    </w:p>
    <w:p w14:paraId="33E17A17" w14:textId="5D4AC17F" w:rsidR="00CC4A93" w:rsidRPr="00DB72F0" w:rsidRDefault="00703E9D" w:rsidP="0080560A">
      <w:pPr>
        <w:tabs>
          <w:tab w:val="left" w:pos="5610"/>
        </w:tabs>
        <w:spacing w:line="276" w:lineRule="auto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b/>
          <w:sz w:val="24"/>
          <w:szCs w:val="24"/>
          <w:lang w:eastAsia="en-US"/>
        </w:rPr>
        <w:t>Wege</w:t>
      </w:r>
      <w:r w:rsidR="00DB72F0" w:rsidRPr="00DB72F0">
        <w:rPr>
          <w:rFonts w:ascii="Arial" w:eastAsia="Arial" w:hAnsi="Arial" w:cs="Arial"/>
          <w:b/>
          <w:sz w:val="24"/>
          <w:szCs w:val="24"/>
          <w:lang w:eastAsia="en-US"/>
        </w:rPr>
        <w:t xml:space="preserve"> zu mehr Wettbewerbsfähigkeit</w:t>
      </w:r>
    </w:p>
    <w:p w14:paraId="1D44E1BA" w14:textId="77777777" w:rsidR="003769AE" w:rsidRPr="006C0E2B" w:rsidRDefault="003769AE" w:rsidP="003F03D3">
      <w:pPr>
        <w:spacing w:line="276" w:lineRule="auto"/>
        <w:rPr>
          <w:rFonts w:ascii="Arial" w:eastAsia="Arial" w:hAnsi="Arial" w:cs="Arial"/>
          <w:lang w:eastAsia="en-US"/>
        </w:rPr>
      </w:pPr>
    </w:p>
    <w:p w14:paraId="405E8A4E" w14:textId="17EE0BF1" w:rsidR="00DB72F0" w:rsidRPr="006C0E2B" w:rsidRDefault="006C0E2B" w:rsidP="00485764">
      <w:pPr>
        <w:spacing w:line="276" w:lineRule="auto"/>
        <w:rPr>
          <w:rFonts w:ascii="Arial" w:eastAsia="Arial" w:hAnsi="Arial" w:cs="Arial"/>
          <w:i/>
          <w:lang w:eastAsia="en-US"/>
        </w:rPr>
      </w:pPr>
      <w:bookmarkStart w:id="0" w:name="_Hlk226642046"/>
      <w:r w:rsidRPr="006C0E2B">
        <w:rPr>
          <w:rFonts w:ascii="Arial" w:eastAsia="Arial" w:hAnsi="Arial" w:cs="Arial"/>
          <w:i/>
          <w:lang w:eastAsia="en-US"/>
        </w:rPr>
        <w:t xml:space="preserve">Die </w:t>
      </w:r>
      <w:bookmarkStart w:id="1" w:name="_Hlk230086182"/>
      <w:r w:rsidRPr="006C0E2B">
        <w:rPr>
          <w:rFonts w:ascii="Arial" w:eastAsia="Arial" w:hAnsi="Arial" w:cs="Arial"/>
          <w:i/>
          <w:lang w:eastAsia="en-US"/>
        </w:rPr>
        <w:t>ACAM Systemautomation GmbH lädt a</w:t>
      </w:r>
      <w:r w:rsidR="00DB72F0" w:rsidRPr="006C0E2B">
        <w:rPr>
          <w:rFonts w:ascii="Arial" w:eastAsia="Arial" w:hAnsi="Arial" w:cs="Arial"/>
          <w:i/>
          <w:lang w:eastAsia="en-US"/>
        </w:rPr>
        <w:t xml:space="preserve">m </w:t>
      </w:r>
      <w:r w:rsidR="00357C11" w:rsidRPr="006C0E2B">
        <w:rPr>
          <w:rFonts w:ascii="Arial" w:eastAsia="Arial" w:hAnsi="Arial" w:cs="Arial"/>
          <w:i/>
          <w:lang w:eastAsia="en-US"/>
        </w:rPr>
        <w:t xml:space="preserve">Donnerstag, </w:t>
      </w:r>
      <w:r w:rsidR="00DB72F0" w:rsidRPr="006C0E2B">
        <w:rPr>
          <w:rFonts w:ascii="Arial" w:eastAsia="Arial" w:hAnsi="Arial" w:cs="Arial"/>
          <w:i/>
          <w:lang w:eastAsia="en-US"/>
        </w:rPr>
        <w:t>2. Juli 2026</w:t>
      </w:r>
      <w:r w:rsidR="00357C11" w:rsidRPr="006C0E2B">
        <w:rPr>
          <w:rFonts w:ascii="Arial" w:eastAsia="Arial" w:hAnsi="Arial" w:cs="Arial"/>
          <w:i/>
          <w:lang w:eastAsia="en-US"/>
        </w:rPr>
        <w:t>,</w:t>
      </w:r>
      <w:r w:rsidR="00DB72F0" w:rsidRPr="006C0E2B">
        <w:rPr>
          <w:rFonts w:ascii="Arial" w:eastAsia="Arial" w:hAnsi="Arial" w:cs="Arial"/>
          <w:i/>
          <w:lang w:eastAsia="en-US"/>
        </w:rPr>
        <w:t xml:space="preserve"> </w:t>
      </w:r>
      <w:bookmarkEnd w:id="0"/>
      <w:r w:rsidRPr="006C0E2B">
        <w:rPr>
          <w:rFonts w:ascii="Arial" w:eastAsia="Arial" w:hAnsi="Arial" w:cs="Arial"/>
          <w:i/>
          <w:lang w:eastAsia="en-US"/>
        </w:rPr>
        <w:t xml:space="preserve">zum </w:t>
      </w:r>
      <w:r w:rsidR="00DB72F0" w:rsidRPr="006C0E2B">
        <w:rPr>
          <w:rFonts w:ascii="Arial" w:eastAsia="Arial" w:hAnsi="Arial" w:cs="Arial"/>
          <w:i/>
          <w:lang w:eastAsia="en-US"/>
        </w:rPr>
        <w:t>ACAM Tech Day im Live Congress Leoben</w:t>
      </w:r>
      <w:r w:rsidRPr="006C0E2B">
        <w:rPr>
          <w:rFonts w:ascii="Arial" w:eastAsia="Arial" w:hAnsi="Arial" w:cs="Arial"/>
          <w:i/>
          <w:lang w:eastAsia="en-US"/>
        </w:rPr>
        <w:t>.</w:t>
      </w:r>
      <w:bookmarkEnd w:id="1"/>
      <w:r w:rsidRPr="006C0E2B">
        <w:rPr>
          <w:rFonts w:ascii="Arial" w:eastAsia="Arial" w:hAnsi="Arial" w:cs="Arial"/>
          <w:i/>
          <w:lang w:eastAsia="en-US"/>
        </w:rPr>
        <w:t xml:space="preserve"> Dort können Teilnehmende aus Gewerbe und Industrie </w:t>
      </w:r>
      <w:r w:rsidR="00DB72F0" w:rsidRPr="006C0E2B">
        <w:rPr>
          <w:rFonts w:ascii="Arial" w:eastAsia="Arial" w:hAnsi="Arial" w:cs="Arial"/>
          <w:i/>
          <w:lang w:eastAsia="en-US"/>
        </w:rPr>
        <w:t xml:space="preserve">erfahren, wie sie </w:t>
      </w:r>
      <w:r w:rsidR="00703E9D">
        <w:rPr>
          <w:rFonts w:ascii="Arial" w:eastAsia="Arial" w:hAnsi="Arial" w:cs="Arial"/>
          <w:i/>
          <w:lang w:eastAsia="en-US"/>
        </w:rPr>
        <w:t xml:space="preserve">aktuelle Engineering-Methoden </w:t>
      </w:r>
      <w:r w:rsidR="00DB72F0" w:rsidRPr="006C0E2B">
        <w:rPr>
          <w:rFonts w:ascii="Arial" w:eastAsia="Arial" w:hAnsi="Arial" w:cs="Arial"/>
          <w:i/>
          <w:lang w:eastAsia="en-US"/>
        </w:rPr>
        <w:t xml:space="preserve">nutzen können, um ihre </w:t>
      </w:r>
      <w:r w:rsidRPr="006C0E2B">
        <w:rPr>
          <w:rFonts w:ascii="Arial" w:eastAsia="Arial" w:hAnsi="Arial" w:cs="Arial"/>
          <w:i/>
          <w:lang w:eastAsia="en-US"/>
        </w:rPr>
        <w:t>Produkte mit schnelleren Innovationszyklen zu entwickeln oder effizienter zu produzieren. Und wie sie mithilfe der Softwareprodukte von Siemens Digital Industries Software den digitalen Wandel zu einem Wettbewerbsvorteil machen können.</w:t>
      </w:r>
    </w:p>
    <w:p w14:paraId="7B4FE0E4" w14:textId="62C6C4F7" w:rsidR="006C0E2B" w:rsidRPr="006C0E2B" w:rsidRDefault="006C0E2B" w:rsidP="006C0E2B">
      <w:pPr>
        <w:spacing w:line="276" w:lineRule="auto"/>
        <w:rPr>
          <w:rFonts w:ascii="Arial" w:eastAsia="Arial" w:hAnsi="Arial" w:cs="Arial"/>
          <w:iCs/>
          <w:lang w:eastAsia="en-US"/>
        </w:rPr>
      </w:pPr>
    </w:p>
    <w:p w14:paraId="7E7F0FFE" w14:textId="77777777" w:rsidR="006C0E2B" w:rsidRPr="006C0E2B" w:rsidRDefault="006C0E2B" w:rsidP="006C0E2B">
      <w:pPr>
        <w:spacing w:line="276" w:lineRule="auto"/>
        <w:rPr>
          <w:rFonts w:ascii="Arial" w:eastAsia="Arial" w:hAnsi="Arial" w:cs="Arial"/>
          <w:iCs/>
          <w:lang w:eastAsia="en-US"/>
        </w:rPr>
      </w:pPr>
    </w:p>
    <w:p w14:paraId="01577941" w14:textId="50E6335B" w:rsidR="006C0E2B" w:rsidRDefault="006C0E2B" w:rsidP="006C0E2B">
      <w:pPr>
        <w:spacing w:line="276" w:lineRule="auto"/>
        <w:rPr>
          <w:rFonts w:ascii="Arial" w:eastAsia="Arial" w:hAnsi="Arial" w:cs="Arial"/>
          <w:iCs/>
          <w:lang w:eastAsia="en-US"/>
        </w:rPr>
      </w:pPr>
      <w:r w:rsidRPr="006C0E2B">
        <w:rPr>
          <w:rFonts w:ascii="Arial" w:eastAsia="Arial" w:hAnsi="Arial" w:cs="Arial"/>
          <w:iCs/>
          <w:lang w:eastAsia="en-US"/>
        </w:rPr>
        <w:t xml:space="preserve">Leoben/Pasching/Oberwaltersdorf, </w:t>
      </w:r>
      <w:r w:rsidR="005D201D">
        <w:rPr>
          <w:rFonts w:ascii="Arial" w:eastAsia="Arial" w:hAnsi="Arial" w:cs="Arial"/>
          <w:iCs/>
          <w:lang w:eastAsia="en-US"/>
        </w:rPr>
        <w:t>21</w:t>
      </w:r>
      <w:r w:rsidRPr="006C0E2B">
        <w:rPr>
          <w:rFonts w:ascii="Arial" w:eastAsia="Arial" w:hAnsi="Arial" w:cs="Arial"/>
          <w:iCs/>
          <w:lang w:eastAsia="en-US"/>
        </w:rPr>
        <w:t xml:space="preserve">.05.2026 – </w:t>
      </w:r>
      <w:r w:rsidR="002F58FE" w:rsidRPr="002F58FE">
        <w:rPr>
          <w:rFonts w:ascii="Arial" w:eastAsia="Arial" w:hAnsi="Arial" w:cs="Arial"/>
          <w:iCs/>
          <w:lang w:eastAsia="en-US"/>
        </w:rPr>
        <w:t xml:space="preserve">Gemeinsam mit Siemens Digital Industries Software veranstaltet die ACAM Systemautomation GmbH am Donnerstag, 2. Juli 2026, den kostenlosen ACAM Tech Day im Live </w:t>
      </w:r>
      <w:proofErr w:type="spellStart"/>
      <w:r w:rsidR="002F58FE" w:rsidRPr="002F58FE">
        <w:rPr>
          <w:rFonts w:ascii="Arial" w:eastAsia="Arial" w:hAnsi="Arial" w:cs="Arial"/>
          <w:iCs/>
          <w:lang w:eastAsia="en-US"/>
        </w:rPr>
        <w:t>Congress</w:t>
      </w:r>
      <w:proofErr w:type="spellEnd"/>
      <w:r w:rsidR="002F58FE" w:rsidRPr="002F58FE">
        <w:rPr>
          <w:rFonts w:ascii="Arial" w:eastAsia="Arial" w:hAnsi="Arial" w:cs="Arial"/>
          <w:iCs/>
          <w:lang w:eastAsia="en-US"/>
        </w:rPr>
        <w:t xml:space="preserve"> Leoben.</w:t>
      </w:r>
      <w:r w:rsidR="002F58FE">
        <w:rPr>
          <w:rFonts w:ascii="Arial" w:eastAsia="Arial" w:hAnsi="Arial" w:cs="Arial"/>
          <w:iCs/>
          <w:lang w:eastAsia="en-US"/>
        </w:rPr>
        <w:t xml:space="preserve"> </w:t>
      </w:r>
      <w:r w:rsidR="00485764" w:rsidRPr="006C0E2B">
        <w:rPr>
          <w:rFonts w:ascii="Arial" w:eastAsia="Arial" w:hAnsi="Arial" w:cs="Arial"/>
          <w:iCs/>
          <w:lang w:eastAsia="en-US"/>
        </w:rPr>
        <w:t xml:space="preserve"> </w:t>
      </w:r>
      <w:r w:rsidR="006A6D37" w:rsidRPr="006C0E2B">
        <w:rPr>
          <w:rFonts w:ascii="Arial" w:eastAsia="Arial" w:hAnsi="Arial" w:cs="Arial"/>
          <w:iCs/>
          <w:lang w:eastAsia="en-US"/>
        </w:rPr>
        <w:t xml:space="preserve">Die Veranstaltung </w:t>
      </w:r>
      <w:r w:rsidR="00034024" w:rsidRPr="006C0E2B">
        <w:rPr>
          <w:rFonts w:ascii="Arial" w:eastAsia="Arial" w:hAnsi="Arial" w:cs="Arial"/>
          <w:iCs/>
          <w:lang w:eastAsia="en-US"/>
        </w:rPr>
        <w:t xml:space="preserve">widmet sich der Frage, wie </w:t>
      </w:r>
      <w:r w:rsidRPr="006C0E2B">
        <w:rPr>
          <w:rFonts w:ascii="Arial" w:eastAsia="Arial" w:hAnsi="Arial" w:cs="Arial"/>
          <w:iCs/>
          <w:lang w:eastAsia="en-US"/>
        </w:rPr>
        <w:t xml:space="preserve">Entwickler und Erzeuger von Produkten </w:t>
      </w:r>
      <w:r w:rsidR="00703E9D">
        <w:rPr>
          <w:rFonts w:ascii="Arial" w:eastAsia="Arial" w:hAnsi="Arial" w:cs="Arial"/>
          <w:iCs/>
          <w:lang w:eastAsia="en-US"/>
        </w:rPr>
        <w:t xml:space="preserve">fortschrittliche Methoden und die </w:t>
      </w:r>
      <w:r w:rsidRPr="006C0E2B">
        <w:rPr>
          <w:rFonts w:ascii="Arial" w:eastAsia="Arial" w:hAnsi="Arial" w:cs="Arial"/>
          <w:iCs/>
          <w:lang w:eastAsia="en-US"/>
        </w:rPr>
        <w:t>k</w:t>
      </w:r>
      <w:r w:rsidR="00034024" w:rsidRPr="006C0E2B">
        <w:rPr>
          <w:rFonts w:ascii="Arial" w:eastAsia="Arial" w:hAnsi="Arial" w:cs="Arial"/>
          <w:iCs/>
          <w:lang w:eastAsia="en-US"/>
        </w:rPr>
        <w:t xml:space="preserve">ünstliche Intelligenz </w:t>
      </w:r>
      <w:r w:rsidR="00703E9D" w:rsidRPr="006C0E2B">
        <w:rPr>
          <w:rFonts w:ascii="Arial" w:eastAsia="Arial" w:hAnsi="Arial" w:cs="Arial"/>
          <w:iCs/>
          <w:lang w:eastAsia="en-US"/>
        </w:rPr>
        <w:t xml:space="preserve">bereits heute </w:t>
      </w:r>
      <w:r w:rsidRPr="006C0E2B">
        <w:rPr>
          <w:rFonts w:ascii="Arial" w:eastAsia="Arial" w:hAnsi="Arial" w:cs="Arial"/>
          <w:iCs/>
          <w:lang w:eastAsia="en-US"/>
        </w:rPr>
        <w:t xml:space="preserve">in deren Produktentstehungsprozessen einsetzen können – und </w:t>
      </w:r>
      <w:r w:rsidR="00034024" w:rsidRPr="006C0E2B">
        <w:rPr>
          <w:rFonts w:ascii="Arial" w:eastAsia="Arial" w:hAnsi="Arial" w:cs="Arial"/>
          <w:iCs/>
          <w:lang w:eastAsia="en-US"/>
        </w:rPr>
        <w:t>welche Chancen sich daraus für Unternehmen ergeben.</w:t>
      </w:r>
    </w:p>
    <w:p w14:paraId="1EA98AC2" w14:textId="693CFC1B" w:rsidR="00245B73" w:rsidRDefault="00245B73" w:rsidP="006C0E2B">
      <w:pPr>
        <w:spacing w:line="276" w:lineRule="auto"/>
        <w:rPr>
          <w:rFonts w:ascii="Arial" w:eastAsia="Arial" w:hAnsi="Arial" w:cs="Arial"/>
          <w:iCs/>
          <w:lang w:eastAsia="en-US"/>
        </w:rPr>
      </w:pPr>
    </w:p>
    <w:p w14:paraId="274EF1A2" w14:textId="77777777" w:rsidR="00245B73" w:rsidRDefault="00245B73" w:rsidP="00245B73">
      <w:pPr>
        <w:spacing w:line="276" w:lineRule="auto"/>
        <w:rPr>
          <w:rFonts w:ascii="Arial" w:eastAsia="Arial" w:hAnsi="Arial" w:cs="Arial"/>
          <w:iCs/>
          <w:lang w:eastAsia="en-US"/>
        </w:rPr>
      </w:pPr>
      <w:r w:rsidRPr="00245B73">
        <w:rPr>
          <w:rFonts w:ascii="Arial" w:eastAsia="Arial" w:hAnsi="Arial" w:cs="Arial"/>
          <w:iCs/>
          <w:lang w:eastAsia="en-US"/>
        </w:rPr>
        <w:t>Ob Geschäftsführer, technischer Entscheider, Konstruktionsleiter oder Simulationsexperte</w:t>
      </w:r>
      <w:r>
        <w:rPr>
          <w:rFonts w:ascii="Arial" w:eastAsia="Arial" w:hAnsi="Arial" w:cs="Arial"/>
          <w:iCs/>
          <w:lang w:eastAsia="en-US"/>
        </w:rPr>
        <w:t xml:space="preserve">, der ACAM Tech Day 2026 bietet </w:t>
      </w:r>
      <w:r w:rsidRPr="00245B73">
        <w:rPr>
          <w:rFonts w:ascii="Arial" w:eastAsia="Arial" w:hAnsi="Arial" w:cs="Arial"/>
          <w:iCs/>
          <w:lang w:eastAsia="en-US"/>
        </w:rPr>
        <w:t xml:space="preserve">allen </w:t>
      </w:r>
      <w:r>
        <w:rPr>
          <w:rFonts w:ascii="Arial" w:eastAsia="Arial" w:hAnsi="Arial" w:cs="Arial"/>
          <w:iCs/>
          <w:lang w:eastAsia="en-US"/>
        </w:rPr>
        <w:t xml:space="preserve">einen Mehrwert, die </w:t>
      </w:r>
      <w:r w:rsidRPr="00245B73">
        <w:rPr>
          <w:rFonts w:ascii="Arial" w:eastAsia="Arial" w:hAnsi="Arial" w:cs="Arial"/>
          <w:iCs/>
          <w:lang w:eastAsia="en-US"/>
        </w:rPr>
        <w:t>die Technologie und Innovation vorantreiben möchten</w:t>
      </w:r>
      <w:r>
        <w:rPr>
          <w:rFonts w:ascii="Arial" w:eastAsia="Arial" w:hAnsi="Arial" w:cs="Arial"/>
          <w:iCs/>
          <w:lang w:eastAsia="en-US"/>
        </w:rPr>
        <w:t>:</w:t>
      </w:r>
      <w:r w:rsidRPr="00245B73">
        <w:rPr>
          <w:rFonts w:ascii="Arial" w:eastAsia="Arial" w:hAnsi="Arial" w:cs="Arial"/>
          <w:iCs/>
          <w:lang w:eastAsia="en-US"/>
        </w:rPr>
        <w:t xml:space="preserve"> Entscheider erhalten strategische Impulse, technische Anwender erleben konkrete Tools in Aktion.</w:t>
      </w:r>
    </w:p>
    <w:p w14:paraId="6D4C5C7B" w14:textId="77777777" w:rsidR="00245B73" w:rsidRDefault="00245B73" w:rsidP="00245B73">
      <w:pPr>
        <w:spacing w:line="276" w:lineRule="auto"/>
        <w:rPr>
          <w:rFonts w:ascii="Arial" w:eastAsia="Arial" w:hAnsi="Arial" w:cs="Arial"/>
          <w:iCs/>
          <w:lang w:eastAsia="en-US"/>
        </w:rPr>
      </w:pPr>
    </w:p>
    <w:p w14:paraId="64D27052" w14:textId="66672CFC" w:rsidR="00485764" w:rsidRPr="006C0E2B" w:rsidRDefault="00245B73" w:rsidP="00BC3753">
      <w:pPr>
        <w:spacing w:line="276" w:lineRule="auto"/>
        <w:rPr>
          <w:rFonts w:ascii="Arial" w:eastAsia="Arial" w:hAnsi="Arial" w:cs="Arial"/>
          <w:iCs/>
          <w:color w:val="FF0000"/>
          <w:lang w:eastAsia="en-US"/>
        </w:rPr>
      </w:pPr>
      <w:r>
        <w:rPr>
          <w:rFonts w:ascii="Arial" w:eastAsia="Arial" w:hAnsi="Arial" w:cs="Arial"/>
          <w:iCs/>
          <w:lang w:eastAsia="en-US"/>
        </w:rPr>
        <w:t xml:space="preserve">Dazu gibt es ganztägig zwei Schienen. </w:t>
      </w:r>
      <w:r w:rsidR="00BC3753">
        <w:rPr>
          <w:rFonts w:ascii="Arial" w:eastAsia="Arial" w:hAnsi="Arial" w:cs="Arial"/>
          <w:iCs/>
          <w:lang w:eastAsia="en-US"/>
        </w:rPr>
        <w:t>I</w:t>
      </w:r>
      <w:r>
        <w:rPr>
          <w:rFonts w:ascii="Arial" w:eastAsia="Arial" w:hAnsi="Arial" w:cs="Arial"/>
          <w:iCs/>
          <w:lang w:eastAsia="en-US"/>
        </w:rPr>
        <w:t>n Saal 1</w:t>
      </w:r>
      <w:r w:rsidR="00BC3753">
        <w:rPr>
          <w:rFonts w:ascii="Arial" w:eastAsia="Arial" w:hAnsi="Arial" w:cs="Arial"/>
          <w:iCs/>
          <w:lang w:eastAsia="en-US"/>
        </w:rPr>
        <w:t xml:space="preserve"> vermitteln </w:t>
      </w:r>
      <w:r>
        <w:rPr>
          <w:rFonts w:ascii="Arial" w:eastAsia="Arial" w:hAnsi="Arial" w:cs="Arial"/>
          <w:iCs/>
          <w:lang w:eastAsia="en-US"/>
        </w:rPr>
        <w:t xml:space="preserve">Fachvorträge </w:t>
      </w:r>
      <w:r w:rsidR="00BC3753">
        <w:rPr>
          <w:rFonts w:ascii="Arial" w:eastAsia="Arial" w:hAnsi="Arial" w:cs="Arial"/>
          <w:iCs/>
          <w:lang w:eastAsia="en-US"/>
        </w:rPr>
        <w:t>Impulse und Fachwissen</w:t>
      </w:r>
      <w:r>
        <w:rPr>
          <w:rFonts w:ascii="Arial" w:eastAsia="Arial" w:hAnsi="Arial" w:cs="Arial"/>
          <w:iCs/>
          <w:lang w:eastAsia="en-US"/>
        </w:rPr>
        <w:t xml:space="preserve">. Die Themen reichen dabei </w:t>
      </w:r>
      <w:r w:rsidR="003A3EB1" w:rsidRPr="00703E9D">
        <w:rPr>
          <w:rFonts w:ascii="Arial" w:hAnsi="Arial" w:cs="Arial"/>
        </w:rPr>
        <w:t>von modellbasiertem Systems Engineering</w:t>
      </w:r>
      <w:r w:rsidR="003A3EB1" w:rsidDel="003A3EB1">
        <w:rPr>
          <w:rFonts w:ascii="Arial" w:eastAsia="Arial" w:hAnsi="Arial" w:cs="Arial"/>
          <w:iCs/>
          <w:lang w:eastAsia="en-US"/>
        </w:rPr>
        <w:t xml:space="preserve"> </w:t>
      </w:r>
      <w:r>
        <w:rPr>
          <w:rFonts w:ascii="Arial" w:eastAsia="Arial" w:hAnsi="Arial" w:cs="Arial"/>
          <w:iCs/>
          <w:lang w:eastAsia="en-US"/>
        </w:rPr>
        <w:t xml:space="preserve">(MBSE) und Simulation über integrierte und cloudbasierte Produktentwicklung über Produktdaten als Wettbewerbsvorteil bis zum digitalen Produktionsfluss. Parallel dazu </w:t>
      </w:r>
      <w:r w:rsidR="00BC3753">
        <w:rPr>
          <w:rFonts w:ascii="Arial" w:eastAsia="Arial" w:hAnsi="Arial" w:cs="Arial"/>
          <w:iCs/>
          <w:lang w:eastAsia="en-US"/>
        </w:rPr>
        <w:t xml:space="preserve">bieten </w:t>
      </w:r>
      <w:r>
        <w:rPr>
          <w:rFonts w:ascii="Arial" w:eastAsia="Arial" w:hAnsi="Arial" w:cs="Arial"/>
          <w:iCs/>
          <w:lang w:eastAsia="en-US"/>
        </w:rPr>
        <w:t>die Experten</w:t>
      </w:r>
      <w:r w:rsidR="00BC3753">
        <w:rPr>
          <w:rFonts w:ascii="Arial" w:eastAsia="Arial" w:hAnsi="Arial" w:cs="Arial"/>
          <w:iCs/>
          <w:lang w:eastAsia="en-US"/>
        </w:rPr>
        <w:t xml:space="preserve"> von ACAM und Siemens in Saal 2 an zahlreichen Tech-Stationen Technologie zum Anfassen und stehen für den direkten Dialog bereit. Teilnehmende haben die Wahl zwischen Deep-Dives zu NX, Solid Edge, Teamcenter, Testing und den Simulationsprodukten von Altair. Selbstverständlich sind Umstiege zwischen den Tracks jederzeit möglich.</w:t>
      </w:r>
    </w:p>
    <w:p w14:paraId="449656D5" w14:textId="79468C86" w:rsidR="00485764" w:rsidRPr="00332E82" w:rsidRDefault="00485764" w:rsidP="00485764">
      <w:pPr>
        <w:spacing w:line="276" w:lineRule="auto"/>
        <w:rPr>
          <w:rFonts w:ascii="Arial" w:eastAsia="Arial" w:hAnsi="Arial" w:cs="Arial"/>
          <w:iCs/>
          <w:lang w:eastAsia="en-US"/>
        </w:rPr>
      </w:pPr>
    </w:p>
    <w:p w14:paraId="401ABB3B" w14:textId="7BD45BE6" w:rsidR="00034024" w:rsidRPr="00332E82" w:rsidRDefault="00034024" w:rsidP="00034024">
      <w:pPr>
        <w:spacing w:line="276" w:lineRule="auto"/>
        <w:rPr>
          <w:rFonts w:ascii="Arial" w:eastAsia="Arial" w:hAnsi="Arial" w:cs="Arial"/>
          <w:iCs/>
          <w:lang w:eastAsia="en-US"/>
        </w:rPr>
      </w:pPr>
      <w:r w:rsidRPr="00332E82">
        <w:rPr>
          <w:rFonts w:ascii="Arial" w:eastAsia="Arial" w:hAnsi="Arial" w:cs="Arial"/>
          <w:iCs/>
          <w:lang w:eastAsia="en-US"/>
        </w:rPr>
        <w:t xml:space="preserve">Als langjähriger österreichischer Top-Implementierungspartner von </w:t>
      </w:r>
      <w:r w:rsidR="00E432BC" w:rsidRPr="00332E82">
        <w:rPr>
          <w:rFonts w:ascii="Arial" w:eastAsia="Arial" w:hAnsi="Arial" w:cs="Arial"/>
          <w:iCs/>
          <w:lang w:eastAsia="en-US"/>
        </w:rPr>
        <w:t>Siemens</w:t>
      </w:r>
      <w:r w:rsidRPr="00332E82">
        <w:rPr>
          <w:rFonts w:ascii="Arial" w:eastAsia="Arial" w:hAnsi="Arial" w:cs="Arial"/>
          <w:iCs/>
          <w:lang w:eastAsia="en-US"/>
        </w:rPr>
        <w:t xml:space="preserve"> Digital Industries Software bietet die ACAM Systemautomation GmbH österreichischen Kunden Software und Lösungen für digitale Zwillinge in Produktentwicklung und Fertigung</w:t>
      </w:r>
      <w:r w:rsidR="00BC3753" w:rsidRPr="00332E82">
        <w:rPr>
          <w:rFonts w:ascii="Arial" w:eastAsia="Arial" w:hAnsi="Arial" w:cs="Arial"/>
          <w:iCs/>
          <w:lang w:eastAsia="en-US"/>
        </w:rPr>
        <w:t xml:space="preserve">. „Dazu gehört auch, potenziellen Anwendern die Technologie und deren </w:t>
      </w:r>
      <w:r w:rsidR="00332E82" w:rsidRPr="00332E82">
        <w:rPr>
          <w:rFonts w:ascii="Arial" w:eastAsia="Arial" w:hAnsi="Arial" w:cs="Arial"/>
          <w:iCs/>
          <w:lang w:eastAsia="en-US"/>
        </w:rPr>
        <w:t>Nutzenp</w:t>
      </w:r>
      <w:r w:rsidR="00BC3753" w:rsidRPr="00332E82">
        <w:rPr>
          <w:rFonts w:ascii="Arial" w:eastAsia="Arial" w:hAnsi="Arial" w:cs="Arial"/>
          <w:iCs/>
          <w:lang w:eastAsia="en-US"/>
        </w:rPr>
        <w:t xml:space="preserve">otenziale näherzubringen“, sagt Ing. Johann Mathais, geschäftsführender Gesellschafter der ACAM Systemautomation GmbH. „Der ACAM Tech Day ist eine </w:t>
      </w:r>
      <w:r w:rsidR="00332E82" w:rsidRPr="00332E82">
        <w:rPr>
          <w:rFonts w:ascii="Arial" w:eastAsia="Arial" w:hAnsi="Arial" w:cs="Arial"/>
          <w:iCs/>
          <w:lang w:eastAsia="en-US"/>
        </w:rPr>
        <w:t>hervorragende Gelegenheit, sich über die Möglichkeiten zu informieren, die eigene Position im globalen Wettbewerb zu verbessern.“</w:t>
      </w:r>
    </w:p>
    <w:p w14:paraId="1020D57A" w14:textId="56AA6676" w:rsidR="009172AB" w:rsidRPr="00332E82" w:rsidRDefault="009172AB" w:rsidP="00F94ABA">
      <w:pPr>
        <w:spacing w:line="276" w:lineRule="auto"/>
        <w:rPr>
          <w:rFonts w:ascii="Arial" w:eastAsia="Arial" w:hAnsi="Arial" w:cs="Arial"/>
          <w:lang w:eastAsia="en-US"/>
        </w:rPr>
      </w:pPr>
    </w:p>
    <w:p w14:paraId="62299F19" w14:textId="77777777" w:rsidR="009172AB" w:rsidRPr="00332E82" w:rsidRDefault="009172AB" w:rsidP="00F94ABA">
      <w:pPr>
        <w:spacing w:line="276" w:lineRule="auto"/>
        <w:rPr>
          <w:rFonts w:ascii="Arial" w:eastAsia="Arial" w:hAnsi="Arial" w:cs="Arial"/>
          <w:lang w:eastAsia="en-US"/>
        </w:rPr>
      </w:pPr>
      <w:bookmarkStart w:id="2" w:name="_Hlk226644080"/>
    </w:p>
    <w:p w14:paraId="29C889A8" w14:textId="4AE5A32B" w:rsidR="007167BD" w:rsidRPr="001565DB" w:rsidRDefault="007167BD" w:rsidP="007167BD">
      <w:pPr>
        <w:spacing w:line="276" w:lineRule="auto"/>
        <w:rPr>
          <w:rFonts w:ascii="Arial" w:eastAsia="Arial" w:hAnsi="Arial" w:cs="Arial"/>
          <w:lang w:eastAsia="en-US"/>
        </w:rPr>
      </w:pPr>
      <w:r w:rsidRPr="001565DB">
        <w:rPr>
          <w:rFonts w:ascii="Arial" w:eastAsia="Arial" w:hAnsi="Arial" w:cs="Arial"/>
          <w:lang w:eastAsia="en-US"/>
        </w:rPr>
        <w:t>Datum:</w:t>
      </w:r>
      <w:r w:rsidRPr="001565DB">
        <w:rPr>
          <w:rFonts w:ascii="Arial" w:eastAsia="Arial" w:hAnsi="Arial" w:cs="Arial"/>
          <w:lang w:eastAsia="en-US"/>
        </w:rPr>
        <w:tab/>
      </w:r>
      <w:r w:rsidRPr="001565DB">
        <w:rPr>
          <w:rFonts w:ascii="Arial" w:eastAsia="Arial" w:hAnsi="Arial" w:cs="Arial"/>
          <w:lang w:eastAsia="en-US"/>
        </w:rPr>
        <w:tab/>
      </w:r>
      <w:r w:rsidR="006C0E2B" w:rsidRPr="001565DB">
        <w:rPr>
          <w:rFonts w:ascii="Arial" w:eastAsia="Arial" w:hAnsi="Arial" w:cs="Arial"/>
          <w:lang w:eastAsia="en-US"/>
        </w:rPr>
        <w:t>Donnerstag</w:t>
      </w:r>
      <w:r w:rsidRPr="001565DB">
        <w:rPr>
          <w:rFonts w:ascii="Arial" w:eastAsia="Arial" w:hAnsi="Arial" w:cs="Arial"/>
          <w:lang w:eastAsia="en-US"/>
        </w:rPr>
        <w:t xml:space="preserve">, </w:t>
      </w:r>
      <w:r w:rsidR="006C0E2B" w:rsidRPr="001565DB">
        <w:rPr>
          <w:rFonts w:ascii="Arial" w:eastAsia="Arial" w:hAnsi="Arial" w:cs="Arial"/>
          <w:lang w:eastAsia="en-US"/>
        </w:rPr>
        <w:t>02</w:t>
      </w:r>
      <w:r w:rsidRPr="001565DB">
        <w:rPr>
          <w:rFonts w:ascii="Arial" w:eastAsia="Arial" w:hAnsi="Arial" w:cs="Arial"/>
          <w:lang w:eastAsia="en-US"/>
        </w:rPr>
        <w:t>.</w:t>
      </w:r>
      <w:r w:rsidR="006C0E2B" w:rsidRPr="001565DB">
        <w:rPr>
          <w:rFonts w:ascii="Arial" w:eastAsia="Arial" w:hAnsi="Arial" w:cs="Arial"/>
          <w:lang w:eastAsia="en-US"/>
        </w:rPr>
        <w:t>07</w:t>
      </w:r>
      <w:r w:rsidRPr="001565DB">
        <w:rPr>
          <w:rFonts w:ascii="Arial" w:eastAsia="Arial" w:hAnsi="Arial" w:cs="Arial"/>
          <w:lang w:eastAsia="en-US"/>
        </w:rPr>
        <w:t>.2026</w:t>
      </w:r>
    </w:p>
    <w:p w14:paraId="7D2725EB" w14:textId="5D242947" w:rsidR="007167BD" w:rsidRPr="001565DB" w:rsidRDefault="007167BD" w:rsidP="007167BD">
      <w:pPr>
        <w:spacing w:line="276" w:lineRule="auto"/>
        <w:rPr>
          <w:rFonts w:ascii="Arial" w:eastAsia="Arial" w:hAnsi="Arial" w:cs="Arial"/>
          <w:lang w:eastAsia="en-US"/>
        </w:rPr>
      </w:pPr>
      <w:r w:rsidRPr="001565DB">
        <w:rPr>
          <w:rFonts w:ascii="Arial" w:eastAsia="Arial" w:hAnsi="Arial" w:cs="Arial"/>
          <w:lang w:eastAsia="en-US"/>
        </w:rPr>
        <w:t>Uhrzeit:</w:t>
      </w:r>
      <w:r w:rsidRPr="001565DB">
        <w:rPr>
          <w:rFonts w:ascii="Arial" w:eastAsia="Arial" w:hAnsi="Arial" w:cs="Arial"/>
          <w:lang w:eastAsia="en-US"/>
        </w:rPr>
        <w:tab/>
      </w:r>
      <w:r w:rsidRPr="001565DB">
        <w:rPr>
          <w:rFonts w:ascii="Arial" w:eastAsia="Arial" w:hAnsi="Arial" w:cs="Arial"/>
          <w:lang w:eastAsia="en-US"/>
        </w:rPr>
        <w:tab/>
      </w:r>
      <w:r w:rsidR="008E3762">
        <w:rPr>
          <w:rFonts w:ascii="Arial" w:eastAsia="Arial" w:hAnsi="Arial" w:cs="Arial"/>
          <w:lang w:eastAsia="en-US"/>
        </w:rPr>
        <w:t>08:30</w:t>
      </w:r>
      <w:r w:rsidRPr="001565DB">
        <w:rPr>
          <w:rFonts w:ascii="Arial" w:eastAsia="Arial" w:hAnsi="Arial" w:cs="Arial"/>
          <w:lang w:eastAsia="en-US"/>
        </w:rPr>
        <w:t xml:space="preserve"> bis 1</w:t>
      </w:r>
      <w:r w:rsidR="008A4DB7">
        <w:rPr>
          <w:rFonts w:ascii="Arial" w:eastAsia="Arial" w:hAnsi="Arial" w:cs="Arial"/>
          <w:lang w:eastAsia="en-US"/>
        </w:rPr>
        <w:t>6</w:t>
      </w:r>
      <w:r w:rsidRPr="001565DB">
        <w:rPr>
          <w:rFonts w:ascii="Arial" w:eastAsia="Arial" w:hAnsi="Arial" w:cs="Arial"/>
          <w:lang w:eastAsia="en-US"/>
        </w:rPr>
        <w:t>:</w:t>
      </w:r>
      <w:r w:rsidR="008A4DB7">
        <w:rPr>
          <w:rFonts w:ascii="Arial" w:eastAsia="Arial" w:hAnsi="Arial" w:cs="Arial"/>
          <w:lang w:eastAsia="en-US"/>
        </w:rPr>
        <w:t>1</w:t>
      </w:r>
      <w:r w:rsidRPr="001565DB">
        <w:rPr>
          <w:rFonts w:ascii="Arial" w:eastAsia="Arial" w:hAnsi="Arial" w:cs="Arial"/>
          <w:lang w:eastAsia="en-US"/>
        </w:rPr>
        <w:t>0 Uhr</w:t>
      </w:r>
    </w:p>
    <w:p w14:paraId="057869F4" w14:textId="3C6A9692" w:rsidR="00703E9D" w:rsidRDefault="007167BD" w:rsidP="001565DB">
      <w:pPr>
        <w:spacing w:line="276" w:lineRule="auto"/>
        <w:rPr>
          <w:rFonts w:ascii="Arial" w:eastAsia="Arial" w:hAnsi="Arial" w:cs="Arial"/>
          <w:lang w:eastAsia="en-US"/>
        </w:rPr>
      </w:pPr>
      <w:r w:rsidRPr="001565DB">
        <w:rPr>
          <w:rFonts w:ascii="Arial" w:eastAsia="Arial" w:hAnsi="Arial" w:cs="Arial"/>
          <w:lang w:eastAsia="en-US"/>
        </w:rPr>
        <w:t>Ort:</w:t>
      </w:r>
      <w:r w:rsidRPr="001565DB">
        <w:rPr>
          <w:rFonts w:ascii="Arial" w:eastAsia="Arial" w:hAnsi="Arial" w:cs="Arial"/>
          <w:lang w:eastAsia="en-US"/>
        </w:rPr>
        <w:tab/>
      </w:r>
      <w:r w:rsidRPr="001565DB">
        <w:rPr>
          <w:rFonts w:ascii="Arial" w:eastAsia="Arial" w:hAnsi="Arial" w:cs="Arial"/>
          <w:lang w:eastAsia="en-US"/>
        </w:rPr>
        <w:tab/>
      </w:r>
      <w:r w:rsidR="006C0E2B" w:rsidRPr="001565DB">
        <w:rPr>
          <w:rFonts w:ascii="Arial" w:eastAsia="Arial" w:hAnsi="Arial" w:cs="Arial"/>
          <w:lang w:eastAsia="en-US"/>
        </w:rPr>
        <w:t xml:space="preserve">Live </w:t>
      </w:r>
      <w:proofErr w:type="spellStart"/>
      <w:r w:rsidR="006C0E2B" w:rsidRPr="001565DB">
        <w:rPr>
          <w:rFonts w:ascii="Arial" w:eastAsia="Arial" w:hAnsi="Arial" w:cs="Arial"/>
          <w:lang w:eastAsia="en-US"/>
        </w:rPr>
        <w:t>Congress</w:t>
      </w:r>
      <w:proofErr w:type="spellEnd"/>
      <w:r w:rsidR="006C0E2B" w:rsidRPr="001565DB">
        <w:rPr>
          <w:rFonts w:ascii="Arial" w:eastAsia="Arial" w:hAnsi="Arial" w:cs="Arial"/>
          <w:lang w:eastAsia="en-US"/>
        </w:rPr>
        <w:t xml:space="preserve"> Leoben</w:t>
      </w:r>
    </w:p>
    <w:p w14:paraId="46DE66D4" w14:textId="2CED4438" w:rsidR="007167BD" w:rsidRPr="001565DB" w:rsidRDefault="00703E9D" w:rsidP="00703E9D">
      <w:pPr>
        <w:spacing w:line="276" w:lineRule="auto"/>
        <w:ind w:left="708" w:firstLine="708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 xml:space="preserve">Hauptplatz 1, </w:t>
      </w:r>
      <w:r w:rsidR="001565DB" w:rsidRPr="001565DB">
        <w:rPr>
          <w:rFonts w:ascii="Arial" w:eastAsia="Arial" w:hAnsi="Arial" w:cs="Arial"/>
          <w:lang w:eastAsia="en-US"/>
        </w:rPr>
        <w:t>8700 Leoben</w:t>
      </w:r>
    </w:p>
    <w:p w14:paraId="320F5215" w14:textId="0A4A4810" w:rsidR="007167BD" w:rsidRPr="001565DB" w:rsidRDefault="007167BD" w:rsidP="007167BD">
      <w:pPr>
        <w:spacing w:line="276" w:lineRule="auto"/>
        <w:rPr>
          <w:rFonts w:ascii="Arial" w:eastAsia="Arial" w:hAnsi="Arial" w:cs="Arial"/>
          <w:lang w:eastAsia="en-US"/>
        </w:rPr>
      </w:pPr>
      <w:r w:rsidRPr="001565DB">
        <w:rPr>
          <w:rFonts w:ascii="Arial" w:eastAsia="Arial" w:hAnsi="Arial" w:cs="Arial"/>
          <w:lang w:eastAsia="en-US"/>
        </w:rPr>
        <w:t>Sprache:</w:t>
      </w:r>
      <w:r w:rsidRPr="001565DB">
        <w:rPr>
          <w:rFonts w:ascii="Arial" w:eastAsia="Arial" w:hAnsi="Arial" w:cs="Arial"/>
          <w:lang w:eastAsia="en-US"/>
        </w:rPr>
        <w:tab/>
        <w:t>Deutsch</w:t>
      </w:r>
    </w:p>
    <w:p w14:paraId="0395BA87" w14:textId="08CD6206" w:rsidR="007167BD" w:rsidRDefault="007167BD" w:rsidP="007167BD">
      <w:pPr>
        <w:spacing w:line="276" w:lineRule="auto"/>
        <w:rPr>
          <w:rFonts w:ascii="Arial" w:eastAsia="Arial" w:hAnsi="Arial" w:cs="Arial"/>
          <w:lang w:eastAsia="en-US"/>
        </w:rPr>
      </w:pPr>
      <w:r w:rsidRPr="001565DB">
        <w:rPr>
          <w:rFonts w:ascii="Arial" w:eastAsia="Arial" w:hAnsi="Arial" w:cs="Arial"/>
          <w:lang w:eastAsia="en-US"/>
        </w:rPr>
        <w:t>Anmeldung:</w:t>
      </w:r>
      <w:r w:rsidRPr="001565DB">
        <w:rPr>
          <w:rFonts w:ascii="Arial" w:eastAsia="Arial" w:hAnsi="Arial" w:cs="Arial"/>
          <w:lang w:eastAsia="en-US"/>
        </w:rPr>
        <w:tab/>
      </w:r>
      <w:bookmarkEnd w:id="2"/>
      <w:r w:rsidR="001565DB">
        <w:rPr>
          <w:rFonts w:ascii="Arial" w:eastAsia="Arial" w:hAnsi="Arial" w:cs="Arial"/>
          <w:lang w:eastAsia="en-US"/>
        </w:rPr>
        <w:fldChar w:fldCharType="begin"/>
      </w:r>
      <w:r w:rsidR="001565DB">
        <w:rPr>
          <w:rFonts w:ascii="Arial" w:eastAsia="Arial" w:hAnsi="Arial" w:cs="Arial"/>
          <w:lang w:eastAsia="en-US"/>
        </w:rPr>
        <w:instrText xml:space="preserve"> HYPERLINK "</w:instrText>
      </w:r>
      <w:r w:rsidR="001565DB" w:rsidRPr="001565DB">
        <w:rPr>
          <w:rFonts w:ascii="Arial" w:eastAsia="Arial" w:hAnsi="Arial" w:cs="Arial"/>
          <w:lang w:eastAsia="en-US"/>
        </w:rPr>
        <w:instrText>https://acam.at/techday-2026/</w:instrText>
      </w:r>
      <w:r w:rsidR="001565DB">
        <w:rPr>
          <w:rFonts w:ascii="Arial" w:eastAsia="Arial" w:hAnsi="Arial" w:cs="Arial"/>
          <w:lang w:eastAsia="en-US"/>
        </w:rPr>
        <w:instrText xml:space="preserve">" </w:instrText>
      </w:r>
      <w:r w:rsidR="001565DB">
        <w:rPr>
          <w:rFonts w:ascii="Arial" w:eastAsia="Arial" w:hAnsi="Arial" w:cs="Arial"/>
          <w:lang w:eastAsia="en-US"/>
        </w:rPr>
        <w:fldChar w:fldCharType="separate"/>
      </w:r>
      <w:r w:rsidR="001565DB" w:rsidRPr="003104B0">
        <w:rPr>
          <w:rStyle w:val="Hyperlink"/>
          <w:rFonts w:ascii="Arial" w:eastAsia="Arial" w:hAnsi="Arial" w:cs="Arial"/>
          <w:lang w:eastAsia="en-US"/>
        </w:rPr>
        <w:t>https://acam.at/techday-2026/</w:t>
      </w:r>
      <w:r w:rsidR="001565DB">
        <w:rPr>
          <w:rFonts w:ascii="Arial" w:eastAsia="Arial" w:hAnsi="Arial" w:cs="Arial"/>
          <w:lang w:eastAsia="en-US"/>
        </w:rPr>
        <w:fldChar w:fldCharType="end"/>
      </w:r>
    </w:p>
    <w:p w14:paraId="4A364377" w14:textId="734C84E0" w:rsidR="008A4DB7" w:rsidRDefault="008A4DB7" w:rsidP="007167BD">
      <w:pPr>
        <w:spacing w:line="276" w:lineRule="auto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Teilnahme:</w:t>
      </w:r>
      <w:r>
        <w:rPr>
          <w:rFonts w:ascii="Arial" w:eastAsia="Arial" w:hAnsi="Arial" w:cs="Arial"/>
          <w:lang w:eastAsia="en-US"/>
        </w:rPr>
        <w:tab/>
        <w:t>kostenlos (Anmeldung erforderlich)</w:t>
      </w:r>
    </w:p>
    <w:p w14:paraId="625A7DBC" w14:textId="77777777" w:rsidR="0040159F" w:rsidRPr="00291FD2" w:rsidRDefault="0040159F" w:rsidP="005231B0">
      <w:pPr>
        <w:spacing w:line="276" w:lineRule="auto"/>
        <w:rPr>
          <w:rFonts w:ascii="Arial" w:eastAsia="Arial" w:hAnsi="Arial" w:cs="Arial"/>
          <w:color w:val="FF0000"/>
          <w:lang w:eastAsia="en-US"/>
        </w:rPr>
      </w:pPr>
      <w:r w:rsidRPr="00291FD2">
        <w:rPr>
          <w:rFonts w:ascii="Arial" w:eastAsia="Arial" w:hAnsi="Arial" w:cs="Arial"/>
          <w:color w:val="FF0000"/>
          <w:lang w:eastAsia="en-US"/>
        </w:rPr>
        <w:br w:type="page"/>
      </w:r>
    </w:p>
    <w:p w14:paraId="0648549E" w14:textId="77777777" w:rsidR="00CF507A" w:rsidRPr="00291FD2" w:rsidRDefault="00CF507A" w:rsidP="00562AA5">
      <w:pPr>
        <w:spacing w:line="276" w:lineRule="auto"/>
        <w:rPr>
          <w:rFonts w:ascii="Arial" w:eastAsia="Arial" w:hAnsi="Arial" w:cs="Arial"/>
          <w:color w:val="FF0000"/>
          <w:lang w:eastAsia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5463"/>
      </w:tblGrid>
      <w:tr w:rsidR="00291FD2" w:rsidRPr="00291FD2" w14:paraId="3F20EA58" w14:textId="77777777" w:rsidTr="00A20875">
        <w:trPr>
          <w:trHeight w:val="82"/>
        </w:trPr>
        <w:tc>
          <w:tcPr>
            <w:tcW w:w="3261" w:type="dxa"/>
          </w:tcPr>
          <w:p w14:paraId="24E393D4" w14:textId="5152B5C6" w:rsidR="00167236" w:rsidRPr="00291FD2" w:rsidRDefault="003A3EB1" w:rsidP="006138A4">
            <w:pPr>
              <w:pStyle w:val="Funotentext"/>
              <w:rPr>
                <w:rFonts w:ascii="Arial" w:hAnsi="Arial" w:cs="Arial"/>
                <w:color w:val="FF0000"/>
                <w:lang w:val="de-AT"/>
              </w:rPr>
            </w:pPr>
            <w:r>
              <w:rPr>
                <w:rFonts w:ascii="Arial" w:hAnsi="Arial" w:cs="Arial"/>
                <w:noProof/>
                <w:color w:val="FF0000"/>
                <w:lang w:val="de-AT"/>
              </w:rPr>
              <w:drawing>
                <wp:inline distT="0" distB="0" distL="0" distR="0" wp14:anchorId="441D9F57" wp14:editId="72B98344">
                  <wp:extent cx="2505075" cy="2362200"/>
                  <wp:effectExtent l="0" t="0" r="9525" b="0"/>
                  <wp:docPr id="1463910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91012" name="Grafik 14639101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14:paraId="49AAF90B" w14:textId="1B2CAB7E" w:rsidR="0073520B" w:rsidRPr="00332E82" w:rsidRDefault="00332E82" w:rsidP="00E432BC">
            <w:pPr>
              <w:rPr>
                <w:rFonts w:ascii="Arial" w:eastAsia="Arial" w:hAnsi="Arial" w:cs="Arial"/>
                <w:lang w:eastAsia="en-US"/>
              </w:rPr>
            </w:pPr>
            <w:r w:rsidRPr="00332E82">
              <w:rPr>
                <w:rFonts w:ascii="Arial" w:eastAsia="Arial" w:hAnsi="Arial"/>
                <w:sz w:val="18"/>
                <w:szCs w:val="18"/>
                <w:lang w:eastAsia="en-US"/>
              </w:rPr>
              <w:t>Am ACAM Tech Day 2026 erhalten Interessierte aus Management, Entwicklung und Produktion wertvolle Ideen und Perspektiven, um den aktuellen technologischen Herausforderungen zu begegnen und ihren Unternehmen nachhaltige Wettbewerbsvorteile zu sichern</w:t>
            </w:r>
            <w:r w:rsidR="007167BD" w:rsidRPr="00332E82">
              <w:rPr>
                <w:rFonts w:ascii="Arial" w:eastAsia="Arial" w:hAnsi="Arial"/>
                <w:sz w:val="18"/>
                <w:szCs w:val="18"/>
                <w:lang w:eastAsia="en-US"/>
              </w:rPr>
              <w:t xml:space="preserve">. </w:t>
            </w:r>
            <w:r w:rsidR="00E432BC" w:rsidRPr="00332E82">
              <w:rPr>
                <w:rFonts w:ascii="Arial" w:eastAsia="Arial" w:hAnsi="Arial"/>
                <w:sz w:val="18"/>
                <w:szCs w:val="18"/>
                <w:lang w:eastAsia="en-US"/>
              </w:rPr>
              <w:t>Die Teilnahme ist kostenlos</w:t>
            </w:r>
            <w:r>
              <w:rPr>
                <w:rFonts w:ascii="Arial" w:eastAsia="Arial" w:hAnsi="Arial"/>
                <w:sz w:val="18"/>
                <w:szCs w:val="18"/>
                <w:lang w:eastAsia="en-US"/>
              </w:rPr>
              <w:t>, eine Anmeldung ist erforderlich.</w:t>
            </w:r>
          </w:p>
        </w:tc>
      </w:tr>
    </w:tbl>
    <w:p w14:paraId="6E57E638" w14:textId="77777777" w:rsidR="00ED02FB" w:rsidRPr="00F64FAB" w:rsidRDefault="00ED02FB" w:rsidP="00ED7FC3">
      <w:pPr>
        <w:spacing w:line="276" w:lineRule="auto"/>
        <w:rPr>
          <w:rFonts w:ascii="Arial" w:eastAsia="Arial" w:hAnsi="Arial"/>
          <w:lang w:eastAsia="en-US"/>
        </w:rPr>
      </w:pPr>
    </w:p>
    <w:p w14:paraId="3D27DEC4" w14:textId="77777777" w:rsidR="00F43BBD" w:rsidRPr="00F64FAB" w:rsidRDefault="00F43BBD" w:rsidP="00F43BBD">
      <w:pPr>
        <w:spacing w:line="276" w:lineRule="auto"/>
        <w:rPr>
          <w:rFonts w:ascii="Arial" w:eastAsia="Arial" w:hAnsi="Arial"/>
          <w:b/>
          <w:lang w:eastAsia="en-US"/>
        </w:rPr>
      </w:pPr>
      <w:r w:rsidRPr="00F64FAB">
        <w:rPr>
          <w:rFonts w:ascii="Arial" w:eastAsia="Arial" w:hAnsi="Arial"/>
          <w:b/>
          <w:lang w:eastAsia="en-US"/>
        </w:rPr>
        <w:t xml:space="preserve">Über </w:t>
      </w:r>
      <w:r w:rsidR="00067249" w:rsidRPr="00F64FAB">
        <w:rPr>
          <w:rFonts w:ascii="Arial" w:eastAsia="Arial" w:hAnsi="Arial"/>
          <w:b/>
          <w:lang w:eastAsia="en-US"/>
        </w:rPr>
        <w:t>ACAM Systemautomation</w:t>
      </w:r>
    </w:p>
    <w:p w14:paraId="3D99D8C0" w14:textId="3604E3AE" w:rsidR="00F43BBD" w:rsidRPr="00F64FAB" w:rsidRDefault="00067249" w:rsidP="00067249">
      <w:pPr>
        <w:spacing w:line="276" w:lineRule="auto"/>
        <w:rPr>
          <w:rFonts w:ascii="Arial" w:eastAsia="Arial" w:hAnsi="Arial"/>
          <w:lang w:eastAsia="en-US"/>
        </w:rPr>
      </w:pPr>
      <w:r w:rsidRPr="00F64FAB">
        <w:rPr>
          <w:rFonts w:ascii="Arial" w:eastAsia="Arial" w:hAnsi="Arial"/>
          <w:lang w:eastAsia="en-US"/>
        </w:rPr>
        <w:t xml:space="preserve">Die </w:t>
      </w:r>
      <w:r w:rsidR="00304C68" w:rsidRPr="00F64FAB">
        <w:rPr>
          <w:rFonts w:ascii="Arial" w:eastAsia="Arial" w:hAnsi="Arial"/>
          <w:lang w:eastAsia="en-US"/>
        </w:rPr>
        <w:t xml:space="preserve">1994 gegründete </w:t>
      </w:r>
      <w:r w:rsidRPr="00F64FAB">
        <w:rPr>
          <w:rFonts w:ascii="Arial" w:eastAsia="Arial" w:hAnsi="Arial"/>
          <w:lang w:eastAsia="en-US"/>
        </w:rPr>
        <w:t xml:space="preserve">ACAM Systemautomation </w:t>
      </w:r>
      <w:r w:rsidR="00087FFC" w:rsidRPr="00F64FAB">
        <w:rPr>
          <w:rFonts w:ascii="Arial" w:eastAsia="Arial" w:hAnsi="Arial"/>
          <w:lang w:eastAsia="en-US"/>
        </w:rPr>
        <w:t xml:space="preserve">GmbH </w:t>
      </w:r>
      <w:r w:rsidR="00DF67CF" w:rsidRPr="00F64FAB">
        <w:rPr>
          <w:rFonts w:ascii="Arial" w:eastAsia="Arial" w:hAnsi="Arial"/>
          <w:lang w:eastAsia="en-US"/>
        </w:rPr>
        <w:t xml:space="preserve">mit </w:t>
      </w:r>
      <w:r w:rsidR="00045BD9" w:rsidRPr="00F64FAB">
        <w:rPr>
          <w:rFonts w:ascii="Arial" w:eastAsia="Arial" w:hAnsi="Arial"/>
          <w:lang w:eastAsia="en-US"/>
        </w:rPr>
        <w:t xml:space="preserve">rund </w:t>
      </w:r>
      <w:r w:rsidR="001B03E7" w:rsidRPr="00F64FAB">
        <w:rPr>
          <w:rFonts w:ascii="Arial" w:eastAsia="Arial" w:hAnsi="Arial"/>
          <w:lang w:eastAsia="en-US"/>
        </w:rPr>
        <w:t xml:space="preserve">60 </w:t>
      </w:r>
      <w:r w:rsidR="00045BD9" w:rsidRPr="00F64FAB">
        <w:rPr>
          <w:rFonts w:ascii="Arial" w:eastAsia="Arial" w:hAnsi="Arial"/>
          <w:lang w:eastAsia="en-US"/>
        </w:rPr>
        <w:t xml:space="preserve">Mitarbeitenden am </w:t>
      </w:r>
      <w:r w:rsidR="00DF67CF" w:rsidRPr="00F64FAB">
        <w:rPr>
          <w:rFonts w:ascii="Arial" w:eastAsia="Arial" w:hAnsi="Arial"/>
          <w:lang w:eastAsia="en-US"/>
        </w:rPr>
        <w:t xml:space="preserve">Sitz in </w:t>
      </w:r>
      <w:r w:rsidR="00732C52" w:rsidRPr="00F64FAB">
        <w:rPr>
          <w:rFonts w:ascii="Arial" w:eastAsia="Arial" w:hAnsi="Arial"/>
          <w:lang w:eastAsia="en-US"/>
        </w:rPr>
        <w:t>Leoben</w:t>
      </w:r>
      <w:r w:rsidR="00DF67CF" w:rsidRPr="00F64FAB">
        <w:rPr>
          <w:rFonts w:ascii="Arial" w:eastAsia="Arial" w:hAnsi="Arial"/>
          <w:lang w:eastAsia="en-US"/>
        </w:rPr>
        <w:t xml:space="preserve"> (S</w:t>
      </w:r>
      <w:r w:rsidR="003025E3" w:rsidRPr="00F64FAB">
        <w:rPr>
          <w:rFonts w:ascii="Arial" w:eastAsia="Arial" w:hAnsi="Arial"/>
          <w:lang w:eastAsia="en-US"/>
        </w:rPr>
        <w:t>TMK</w:t>
      </w:r>
      <w:r w:rsidR="00DF67CF" w:rsidRPr="00F64FAB">
        <w:rPr>
          <w:rFonts w:ascii="Arial" w:eastAsia="Arial" w:hAnsi="Arial"/>
          <w:lang w:eastAsia="en-US"/>
        </w:rPr>
        <w:t xml:space="preserve">) </w:t>
      </w:r>
      <w:r w:rsidR="00045BD9" w:rsidRPr="00F64FAB">
        <w:rPr>
          <w:rFonts w:ascii="Arial" w:eastAsia="Arial" w:hAnsi="Arial"/>
          <w:lang w:eastAsia="en-US"/>
        </w:rPr>
        <w:t xml:space="preserve">und </w:t>
      </w:r>
      <w:r w:rsidR="00F60071">
        <w:rPr>
          <w:rFonts w:ascii="Arial" w:eastAsia="Arial" w:hAnsi="Arial"/>
          <w:lang w:eastAsia="en-US"/>
        </w:rPr>
        <w:t>zwei</w:t>
      </w:r>
      <w:r w:rsidR="00F60071" w:rsidRPr="00F64FAB">
        <w:rPr>
          <w:rFonts w:ascii="Arial" w:eastAsia="Arial" w:hAnsi="Arial"/>
          <w:lang w:eastAsia="en-US"/>
        </w:rPr>
        <w:t xml:space="preserve"> </w:t>
      </w:r>
      <w:r w:rsidR="00DF67CF" w:rsidRPr="00F64FAB">
        <w:rPr>
          <w:rFonts w:ascii="Arial" w:eastAsia="Arial" w:hAnsi="Arial"/>
          <w:lang w:eastAsia="en-US"/>
        </w:rPr>
        <w:t xml:space="preserve">weiteren Standorten in Ober- und Niederösterreich </w:t>
      </w:r>
      <w:r w:rsidR="00C5004E" w:rsidRPr="00F64FAB">
        <w:rPr>
          <w:rFonts w:ascii="Arial" w:eastAsia="Arial" w:hAnsi="Arial"/>
          <w:lang w:eastAsia="en-US"/>
        </w:rPr>
        <w:t xml:space="preserve">bietet Softwarelösungen für alle Aufgaben der Entwicklung und Produktion von Produkten sowie der Produktpflege über </w:t>
      </w:r>
      <w:r w:rsidRPr="00F64FAB">
        <w:rPr>
          <w:rFonts w:ascii="Arial" w:eastAsia="Arial" w:hAnsi="Arial"/>
          <w:lang w:eastAsia="en-US"/>
        </w:rPr>
        <w:t>alle Phasen des Produktlebenszyklus.</w:t>
      </w:r>
      <w:r w:rsidR="00C5004E" w:rsidRPr="00F64FAB">
        <w:rPr>
          <w:rFonts w:ascii="Arial" w:eastAsia="Arial" w:hAnsi="Arial"/>
          <w:lang w:eastAsia="en-US"/>
        </w:rPr>
        <w:t xml:space="preserve"> Mit anwendungsspezifisch implementierten Lösungen unterstützt das innovative Unternehmen </w:t>
      </w:r>
      <w:r w:rsidR="00304C68" w:rsidRPr="00F64FAB">
        <w:rPr>
          <w:rFonts w:ascii="Arial" w:eastAsia="Arial" w:hAnsi="Arial"/>
          <w:lang w:eastAsia="en-US"/>
        </w:rPr>
        <w:t xml:space="preserve">mehr als </w:t>
      </w:r>
      <w:r w:rsidR="00526590" w:rsidRPr="00F64FAB">
        <w:rPr>
          <w:rFonts w:ascii="Arial" w:eastAsia="Arial" w:hAnsi="Arial"/>
          <w:lang w:eastAsia="en-US"/>
        </w:rPr>
        <w:t xml:space="preserve">700 </w:t>
      </w:r>
      <w:r w:rsidR="00C5004E" w:rsidRPr="00F64FAB">
        <w:rPr>
          <w:rFonts w:ascii="Arial" w:eastAsia="Arial" w:hAnsi="Arial"/>
          <w:lang w:eastAsia="en-US"/>
        </w:rPr>
        <w:t>Kunden in Gewerbe und Industrie dabei, bessere Produkte schneller und kostengünstiger auf den Markt zu bringen</w:t>
      </w:r>
      <w:r w:rsidR="00AE36E0" w:rsidRPr="00F64FAB">
        <w:rPr>
          <w:rFonts w:ascii="Arial" w:eastAsia="Arial" w:hAnsi="Arial"/>
          <w:lang w:eastAsia="en-US"/>
        </w:rPr>
        <w:t xml:space="preserve"> und so ihre Wettbewerbsfähigkeit zu verbessern.</w:t>
      </w:r>
    </w:p>
    <w:p w14:paraId="521D0588" w14:textId="77777777" w:rsidR="00123ECE" w:rsidRPr="00F64FAB" w:rsidRDefault="00123ECE" w:rsidP="00123ECE">
      <w:pPr>
        <w:spacing w:line="276" w:lineRule="auto"/>
        <w:rPr>
          <w:rFonts w:ascii="Arial" w:eastAsia="Arial" w:hAnsi="Arial"/>
          <w:lang w:eastAsia="en-US"/>
        </w:rPr>
      </w:pPr>
    </w:p>
    <w:p w14:paraId="28DFB159" w14:textId="0C3B9872" w:rsidR="003075AA" w:rsidRPr="00F64FAB" w:rsidRDefault="00123ECE" w:rsidP="001B03E7">
      <w:pPr>
        <w:spacing w:line="276" w:lineRule="auto"/>
        <w:rPr>
          <w:rFonts w:ascii="Arial" w:eastAsia="Arial" w:hAnsi="Arial"/>
          <w:lang w:eastAsia="en-US"/>
        </w:rPr>
      </w:pPr>
      <w:r w:rsidRPr="00F64FAB">
        <w:rPr>
          <w:rFonts w:ascii="Arial" w:eastAsia="Arial" w:hAnsi="Arial"/>
          <w:lang w:eastAsia="en-US"/>
        </w:rPr>
        <w:t xml:space="preserve">Weitere Informationen finden Sie unter </w:t>
      </w:r>
      <w:hyperlink r:id="rId8" w:history="1">
        <w:r w:rsidRPr="00F64FAB">
          <w:rPr>
            <w:rStyle w:val="Hyperlink"/>
            <w:rFonts w:ascii="Arial" w:eastAsia="Arial" w:hAnsi="Arial"/>
            <w:color w:val="auto"/>
            <w:lang w:eastAsia="en-US"/>
          </w:rPr>
          <w:t>www.acam.at</w:t>
        </w:r>
      </w:hyperlink>
    </w:p>
    <w:sectPr w:rsidR="003075AA" w:rsidRPr="00F64FAB" w:rsidSect="007C702E">
      <w:headerReference w:type="default" r:id="rId9"/>
      <w:footerReference w:type="default" r:id="rId10"/>
      <w:type w:val="continuous"/>
      <w:pgSz w:w="11907" w:h="16839"/>
      <w:pgMar w:top="1843" w:right="1134" w:bottom="1984" w:left="1134" w:header="709" w:footer="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5A26" w14:textId="77777777" w:rsidR="00517B38" w:rsidRDefault="00517B38" w:rsidP="00A523C5">
      <w:r>
        <w:separator/>
      </w:r>
    </w:p>
  </w:endnote>
  <w:endnote w:type="continuationSeparator" w:id="0">
    <w:p w14:paraId="067683E1" w14:textId="77777777" w:rsidR="00517B38" w:rsidRDefault="00517B38" w:rsidP="00A5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L KaitiM Big5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9D7A1E" w14:paraId="6AB1D45A" w14:textId="77777777" w:rsidTr="00CB3337">
      <w:trPr>
        <w:trHeight w:hRule="exact" w:val="1789"/>
      </w:trPr>
      <w:tc>
        <w:tcPr>
          <w:tcW w:w="4819" w:type="dxa"/>
          <w:tcMar>
            <w:top w:w="226" w:type="dxa"/>
            <w:left w:w="0" w:type="dxa"/>
            <w:right w:w="0" w:type="dxa"/>
          </w:tcMar>
        </w:tcPr>
        <w:p w14:paraId="3396BB0C" w14:textId="15A1B304" w:rsidR="00043DF9" w:rsidRPr="00067249" w:rsidRDefault="00067249" w:rsidP="00043DF9">
          <w:pPr>
            <w:pStyle w:val="par"/>
            <w:rPr>
              <w:sz w:val="16"/>
              <w:szCs w:val="16"/>
            </w:rPr>
          </w:pPr>
          <w:r w:rsidRPr="00067249">
            <w:rPr>
              <w:b/>
              <w:bCs/>
              <w:color w:val="000000"/>
              <w:sz w:val="16"/>
              <w:szCs w:val="16"/>
            </w:rPr>
            <w:t>ACAM Systemautomation GmbH</w:t>
          </w:r>
          <w:r w:rsidRPr="00067249">
            <w:rPr>
              <w:color w:val="000000"/>
              <w:sz w:val="16"/>
              <w:szCs w:val="16"/>
            </w:rPr>
            <w:br/>
          </w:r>
          <w:r w:rsidR="005C3A33" w:rsidRPr="005C3A33">
            <w:rPr>
              <w:color w:val="000000"/>
              <w:sz w:val="16"/>
              <w:szCs w:val="16"/>
            </w:rPr>
            <w:t>Brauhausgasse 7, 8700 Leoben</w:t>
          </w:r>
          <w:r w:rsidRPr="00067249">
            <w:rPr>
              <w:color w:val="000000"/>
              <w:sz w:val="16"/>
              <w:szCs w:val="16"/>
            </w:rPr>
            <w:br/>
            <w:t>Tel.: +43 (0)</w:t>
          </w:r>
          <w:r w:rsidR="008A0602">
            <w:rPr>
              <w:color w:val="000000"/>
              <w:sz w:val="16"/>
              <w:szCs w:val="16"/>
            </w:rPr>
            <w:t xml:space="preserve">5 </w:t>
          </w:r>
          <w:r w:rsidR="003075AA">
            <w:rPr>
              <w:color w:val="000000"/>
              <w:sz w:val="16"/>
              <w:szCs w:val="16"/>
            </w:rPr>
            <w:t>0</w:t>
          </w:r>
          <w:r w:rsidR="008A0602" w:rsidRPr="00067249">
            <w:rPr>
              <w:color w:val="000000"/>
              <w:sz w:val="16"/>
              <w:szCs w:val="16"/>
            </w:rPr>
            <w:t>8</w:t>
          </w:r>
          <w:r w:rsidR="008A0602">
            <w:rPr>
              <w:color w:val="000000"/>
              <w:sz w:val="16"/>
              <w:szCs w:val="16"/>
            </w:rPr>
            <w:t>46</w:t>
          </w:r>
          <w:r w:rsidRPr="00067249">
            <w:rPr>
              <w:color w:val="000000"/>
              <w:sz w:val="16"/>
              <w:szCs w:val="16"/>
            </w:rPr>
            <w:t xml:space="preserve">-0, Fax: DW </w:t>
          </w:r>
          <w:r w:rsidR="008A0602">
            <w:rPr>
              <w:color w:val="000000"/>
              <w:sz w:val="16"/>
              <w:szCs w:val="16"/>
            </w:rPr>
            <w:t>5</w:t>
          </w:r>
          <w:r w:rsidRPr="00067249">
            <w:rPr>
              <w:color w:val="000000"/>
              <w:sz w:val="16"/>
              <w:szCs w:val="16"/>
            </w:rPr>
            <w:t>11</w:t>
          </w:r>
          <w:r w:rsidRPr="00067249">
            <w:rPr>
              <w:color w:val="000000"/>
              <w:sz w:val="16"/>
              <w:szCs w:val="16"/>
            </w:rPr>
            <w:br/>
          </w:r>
          <w:hyperlink r:id="rId1" w:history="1">
            <w:r w:rsidRPr="00067249">
              <w:rPr>
                <w:rStyle w:val="Hyperlink"/>
                <w:b/>
                <w:bCs/>
                <w:color w:val="BC2B16"/>
                <w:sz w:val="16"/>
                <w:szCs w:val="16"/>
              </w:rPr>
              <w:t>office@acam.at</w:t>
            </w:r>
          </w:hyperlink>
          <w:r w:rsidRPr="00067249">
            <w:rPr>
              <w:color w:val="000000"/>
              <w:sz w:val="16"/>
              <w:szCs w:val="16"/>
            </w:rPr>
            <w:t xml:space="preserve"> | </w:t>
          </w:r>
          <w:hyperlink r:id="rId2" w:history="1">
            <w:r w:rsidRPr="00067249">
              <w:rPr>
                <w:rStyle w:val="Hyperlink"/>
                <w:b/>
                <w:bCs/>
                <w:color w:val="BC2B16"/>
                <w:sz w:val="16"/>
                <w:szCs w:val="16"/>
              </w:rPr>
              <w:t xml:space="preserve">www.acam.at </w:t>
            </w:r>
          </w:hyperlink>
        </w:p>
      </w:tc>
      <w:tc>
        <w:tcPr>
          <w:tcW w:w="4819" w:type="dxa"/>
          <w:tcMar>
            <w:top w:w="226" w:type="dxa"/>
            <w:left w:w="0" w:type="dxa"/>
            <w:right w:w="0" w:type="dxa"/>
          </w:tcMar>
        </w:tcPr>
        <w:p w14:paraId="389296D9" w14:textId="570B89DE" w:rsidR="009D7A1E" w:rsidRDefault="00671374" w:rsidP="00BF108A">
          <w:pPr>
            <w:pStyle w:val="par"/>
            <w:tabs>
              <w:tab w:val="left" w:pos="4110"/>
              <w:tab w:val="right" w:pos="4819"/>
            </w:tabs>
            <w:spacing w:after="0"/>
          </w:pPr>
          <w:r>
            <w:rPr>
              <w:b/>
              <w:sz w:val="14"/>
            </w:rPr>
            <w:tab/>
          </w:r>
          <w:r w:rsidR="005D201D">
            <w:rPr>
              <w:b/>
              <w:sz w:val="14"/>
            </w:rPr>
            <w:t>21</w:t>
          </w:r>
          <w:r w:rsidR="000539CE">
            <w:rPr>
              <w:b/>
              <w:sz w:val="14"/>
            </w:rPr>
            <w:t>.</w:t>
          </w:r>
          <w:r w:rsidR="0071481A">
            <w:rPr>
              <w:b/>
              <w:sz w:val="14"/>
            </w:rPr>
            <w:t>0</w:t>
          </w:r>
          <w:r w:rsidR="006C0E2B">
            <w:rPr>
              <w:b/>
              <w:sz w:val="14"/>
            </w:rPr>
            <w:t>5</w:t>
          </w:r>
          <w:r w:rsidR="009D7A1E">
            <w:rPr>
              <w:b/>
              <w:sz w:val="14"/>
            </w:rPr>
            <w:t>.</w:t>
          </w:r>
          <w:r w:rsidR="005C3A33">
            <w:rPr>
              <w:b/>
              <w:sz w:val="14"/>
            </w:rPr>
            <w:t>202</w:t>
          </w:r>
          <w:r w:rsidR="0071481A">
            <w:rPr>
              <w:b/>
              <w:sz w:val="14"/>
            </w:rPr>
            <w:t>6</w:t>
          </w:r>
          <w:r w:rsidR="009D7A1E">
            <w:br/>
          </w:r>
          <w:r w:rsidR="009D7A1E">
            <w:rPr>
              <w:sz w:val="14"/>
            </w:rPr>
            <w:t>Seite</w:t>
          </w:r>
          <w:r w:rsidR="009D7A1E">
            <w:t> </w:t>
          </w:r>
          <w:r w:rsidR="00A25943">
            <w:rPr>
              <w:b/>
              <w:sz w:val="14"/>
            </w:rPr>
            <w:fldChar w:fldCharType="begin"/>
          </w:r>
          <w:r w:rsidR="009D7A1E">
            <w:rPr>
              <w:b/>
              <w:sz w:val="14"/>
            </w:rPr>
            <w:instrText xml:space="preserve"> PAGE </w:instrText>
          </w:r>
          <w:r w:rsidR="00A25943">
            <w:rPr>
              <w:b/>
              <w:sz w:val="14"/>
            </w:rPr>
            <w:fldChar w:fldCharType="separate"/>
          </w:r>
          <w:r w:rsidR="00DA56E6">
            <w:rPr>
              <w:b/>
              <w:noProof/>
              <w:sz w:val="14"/>
            </w:rPr>
            <w:t>2</w:t>
          </w:r>
          <w:r w:rsidR="00A25943">
            <w:rPr>
              <w:b/>
              <w:sz w:val="14"/>
            </w:rPr>
            <w:fldChar w:fldCharType="end"/>
          </w:r>
          <w:r w:rsidR="009D7A1E">
            <w:rPr>
              <w:b/>
              <w:sz w:val="14"/>
            </w:rPr>
            <w:t>/</w:t>
          </w:r>
          <w:r w:rsidR="00517B38">
            <w:fldChar w:fldCharType="begin"/>
          </w:r>
          <w:r w:rsidR="00517B38">
            <w:instrText xml:space="preserve"> NUMPAGES   \* MERGEFORMAT </w:instrText>
          </w:r>
          <w:r w:rsidR="00517B38">
            <w:fldChar w:fldCharType="separate"/>
          </w:r>
          <w:r w:rsidR="00DA56E6" w:rsidRPr="00DA56E6">
            <w:rPr>
              <w:b/>
              <w:noProof/>
              <w:sz w:val="14"/>
            </w:rPr>
            <w:t>2</w:t>
          </w:r>
          <w:r w:rsidR="00517B38">
            <w:rPr>
              <w:b/>
              <w:noProof/>
              <w:sz w:val="14"/>
            </w:rPr>
            <w:fldChar w:fldCharType="end"/>
          </w:r>
        </w:p>
      </w:tc>
    </w:tr>
  </w:tbl>
  <w:p w14:paraId="40E212EC" w14:textId="29BA0C3C" w:rsidR="00D243BA" w:rsidRDefault="0071481A"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D8322" w14:textId="77777777" w:rsidR="00517B38" w:rsidRDefault="00517B38" w:rsidP="00A523C5">
      <w:r>
        <w:separator/>
      </w:r>
    </w:p>
  </w:footnote>
  <w:footnote w:type="continuationSeparator" w:id="0">
    <w:p w14:paraId="2E6D002D" w14:textId="77777777" w:rsidR="00517B38" w:rsidRDefault="00517B38" w:rsidP="00A5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318C" w14:textId="77777777" w:rsidR="00D74911" w:rsidRPr="00D74911" w:rsidRDefault="00043DF9" w:rsidP="00D74911">
    <w:pPr>
      <w:pStyle w:val="par"/>
      <w:spacing w:after="0"/>
      <w:rPr>
        <w:b/>
        <w:color w:val="000000"/>
        <w:sz w:val="32"/>
      </w:rPr>
    </w:pPr>
    <w:r>
      <w:rPr>
        <w:b/>
        <w:noProof/>
        <w:color w:val="000000"/>
        <w:sz w:val="32"/>
        <w:lang w:eastAsia="zh-CN"/>
      </w:rPr>
      <w:drawing>
        <wp:anchor distT="0" distB="0" distL="114300" distR="114300" simplePos="0" relativeHeight="251658240" behindDoc="0" locked="0" layoutInCell="1" allowOverlap="1" wp14:anchorId="63BA2473" wp14:editId="77154928">
          <wp:simplePos x="0" y="0"/>
          <wp:positionH relativeFrom="column">
            <wp:posOffset>4632960</wp:posOffset>
          </wp:positionH>
          <wp:positionV relativeFrom="paragraph">
            <wp:posOffset>-154940</wp:posOffset>
          </wp:positionV>
          <wp:extent cx="1447800" cy="723900"/>
          <wp:effectExtent l="19050" t="0" r="0" b="0"/>
          <wp:wrapSquare wrapText="bothSides"/>
          <wp:docPr id="1" name="Bild 1" descr="ACAM Systemautom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M Systemautom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4911">
      <w:rPr>
        <w:b/>
        <w:color w:val="000000"/>
        <w:sz w:val="32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4FE"/>
    <w:multiLevelType w:val="multilevel"/>
    <w:tmpl w:val="D386552E"/>
    <w:lvl w:ilvl="0">
      <w:start w:val="1"/>
      <w:numFmt w:val="decimal"/>
      <w:lvlText w:val="%1"/>
      <w:lvlJc w:val="left"/>
      <w:pPr>
        <w:tabs>
          <w:tab w:val="num" w:pos="1417"/>
        </w:tabs>
        <w:ind w:left="1417" w:hanging="1417"/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1417" w:hanging="1417"/>
      </w:p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1417"/>
      </w:p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1.%2.%3.%4.%5.%6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lvlText w:val="%1.%2.%3.%4.%5.%6.%7"/>
      <w:lvlJc w:val="left"/>
      <w:pPr>
        <w:tabs>
          <w:tab w:val="num" w:pos="1417"/>
        </w:tabs>
        <w:ind w:left="1417" w:hanging="1417"/>
      </w:p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17"/>
      </w:pPr>
    </w:lvl>
    <w:lvl w:ilvl="8">
      <w:numFmt w:val="decimal"/>
      <w:lvlText w:val=""/>
      <w:lvlJc w:val="left"/>
    </w:lvl>
  </w:abstractNum>
  <w:abstractNum w:abstractNumId="1" w15:restartNumberingAfterBreak="0">
    <w:nsid w:val="4A183B64"/>
    <w:multiLevelType w:val="hybridMultilevel"/>
    <w:tmpl w:val="33547E84"/>
    <w:lvl w:ilvl="0" w:tplc="CB7E2DBC">
      <w:start w:val="1"/>
      <w:numFmt w:val="bullet"/>
      <w:lvlText w:val="►"/>
      <w:lvlJc w:val="left"/>
      <w:pPr>
        <w:ind w:left="720" w:hanging="360"/>
      </w:pPr>
      <w:rPr>
        <w:rFonts w:ascii="Arial" w:eastAsia="AR PL KaitiM Big5" w:hAnsi="Arial" w:hint="default"/>
        <w:color w:val="97AA61"/>
        <w:sz w:val="16"/>
      </w:rPr>
    </w:lvl>
    <w:lvl w:ilvl="1" w:tplc="BB0417F0">
      <w:numFmt w:val="decimal"/>
      <w:lvlText w:val=""/>
      <w:lvlJc w:val="left"/>
    </w:lvl>
    <w:lvl w:ilvl="2" w:tplc="B90A267A">
      <w:numFmt w:val="decimal"/>
      <w:lvlText w:val=""/>
      <w:lvlJc w:val="left"/>
    </w:lvl>
    <w:lvl w:ilvl="3" w:tplc="773CC266">
      <w:numFmt w:val="decimal"/>
      <w:lvlText w:val=""/>
      <w:lvlJc w:val="left"/>
    </w:lvl>
    <w:lvl w:ilvl="4" w:tplc="6E88F9A0">
      <w:numFmt w:val="decimal"/>
      <w:lvlText w:val=""/>
      <w:lvlJc w:val="left"/>
    </w:lvl>
    <w:lvl w:ilvl="5" w:tplc="3162022A">
      <w:numFmt w:val="decimal"/>
      <w:lvlText w:val=""/>
      <w:lvlJc w:val="left"/>
    </w:lvl>
    <w:lvl w:ilvl="6" w:tplc="4C360748">
      <w:numFmt w:val="decimal"/>
      <w:lvlText w:val=""/>
      <w:lvlJc w:val="left"/>
    </w:lvl>
    <w:lvl w:ilvl="7" w:tplc="CC880200">
      <w:numFmt w:val="decimal"/>
      <w:lvlText w:val=""/>
      <w:lvlJc w:val="left"/>
    </w:lvl>
    <w:lvl w:ilvl="8" w:tplc="F74A632E">
      <w:numFmt w:val="decimal"/>
      <w:lvlText w:val=""/>
      <w:lvlJc w:val="left"/>
    </w:lvl>
  </w:abstractNum>
  <w:num w:numId="1">
    <w:abstractNumId w:val="0"/>
  </w:num>
  <w:num w:numId="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autoHyphenation/>
  <w:hyphenationZone w:val="425"/>
  <w:characterSpacingControl w:val="doNotCompress"/>
  <w:sav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C5"/>
    <w:rsid w:val="000026B2"/>
    <w:rsid w:val="00003759"/>
    <w:rsid w:val="000048AF"/>
    <w:rsid w:val="00004B07"/>
    <w:rsid w:val="00004F9E"/>
    <w:rsid w:val="00005BE8"/>
    <w:rsid w:val="00006BF0"/>
    <w:rsid w:val="00015C42"/>
    <w:rsid w:val="00015D24"/>
    <w:rsid w:val="00016F68"/>
    <w:rsid w:val="00023BB7"/>
    <w:rsid w:val="000241F3"/>
    <w:rsid w:val="00027833"/>
    <w:rsid w:val="00030318"/>
    <w:rsid w:val="00034024"/>
    <w:rsid w:val="00034437"/>
    <w:rsid w:val="000360C3"/>
    <w:rsid w:val="0004378C"/>
    <w:rsid w:val="00043DF9"/>
    <w:rsid w:val="00045BD9"/>
    <w:rsid w:val="00051473"/>
    <w:rsid w:val="000539CE"/>
    <w:rsid w:val="00055F9E"/>
    <w:rsid w:val="00056E6A"/>
    <w:rsid w:val="00064C50"/>
    <w:rsid w:val="000653D2"/>
    <w:rsid w:val="00066FA1"/>
    <w:rsid w:val="00067249"/>
    <w:rsid w:val="00071E1E"/>
    <w:rsid w:val="000728BB"/>
    <w:rsid w:val="00087FFC"/>
    <w:rsid w:val="00096EF4"/>
    <w:rsid w:val="000A1F41"/>
    <w:rsid w:val="000B073E"/>
    <w:rsid w:val="000C0114"/>
    <w:rsid w:val="000C0F2A"/>
    <w:rsid w:val="000D2836"/>
    <w:rsid w:val="000D35B4"/>
    <w:rsid w:val="000E241E"/>
    <w:rsid w:val="000E4643"/>
    <w:rsid w:val="000F5EF7"/>
    <w:rsid w:val="001016FF"/>
    <w:rsid w:val="00105ACF"/>
    <w:rsid w:val="00113C95"/>
    <w:rsid w:val="0011690A"/>
    <w:rsid w:val="001220DF"/>
    <w:rsid w:val="00123ECE"/>
    <w:rsid w:val="00125BA4"/>
    <w:rsid w:val="00126050"/>
    <w:rsid w:val="00127523"/>
    <w:rsid w:val="001409AC"/>
    <w:rsid w:val="001565DB"/>
    <w:rsid w:val="001631D7"/>
    <w:rsid w:val="00165E51"/>
    <w:rsid w:val="00167236"/>
    <w:rsid w:val="00170F5F"/>
    <w:rsid w:val="00172C0C"/>
    <w:rsid w:val="001832A7"/>
    <w:rsid w:val="00183359"/>
    <w:rsid w:val="00196AE1"/>
    <w:rsid w:val="00197BDA"/>
    <w:rsid w:val="001B03E7"/>
    <w:rsid w:val="001B654E"/>
    <w:rsid w:val="001D1E1A"/>
    <w:rsid w:val="001D3B66"/>
    <w:rsid w:val="001E02ED"/>
    <w:rsid w:val="001E03AD"/>
    <w:rsid w:val="001E1055"/>
    <w:rsid w:val="001E5D93"/>
    <w:rsid w:val="001E6CA3"/>
    <w:rsid w:val="001E7A0C"/>
    <w:rsid w:val="001F143A"/>
    <w:rsid w:val="001F3389"/>
    <w:rsid w:val="00200A6E"/>
    <w:rsid w:val="00201122"/>
    <w:rsid w:val="00201D98"/>
    <w:rsid w:val="0020562D"/>
    <w:rsid w:val="0020621C"/>
    <w:rsid w:val="002071AD"/>
    <w:rsid w:val="0020784C"/>
    <w:rsid w:val="00213767"/>
    <w:rsid w:val="00213E66"/>
    <w:rsid w:val="00231561"/>
    <w:rsid w:val="002331C0"/>
    <w:rsid w:val="0023559C"/>
    <w:rsid w:val="00242269"/>
    <w:rsid w:val="002435AF"/>
    <w:rsid w:val="00245398"/>
    <w:rsid w:val="00245B73"/>
    <w:rsid w:val="00245BED"/>
    <w:rsid w:val="0025008B"/>
    <w:rsid w:val="00252699"/>
    <w:rsid w:val="0025693E"/>
    <w:rsid w:val="00260AC0"/>
    <w:rsid w:val="002618A4"/>
    <w:rsid w:val="00262346"/>
    <w:rsid w:val="00263058"/>
    <w:rsid w:val="00281D65"/>
    <w:rsid w:val="002851AD"/>
    <w:rsid w:val="00290130"/>
    <w:rsid w:val="00291FD2"/>
    <w:rsid w:val="002976E7"/>
    <w:rsid w:val="002A1B59"/>
    <w:rsid w:val="002A3C91"/>
    <w:rsid w:val="002B05CC"/>
    <w:rsid w:val="002B2877"/>
    <w:rsid w:val="002B32B1"/>
    <w:rsid w:val="002B3D94"/>
    <w:rsid w:val="002C6FC9"/>
    <w:rsid w:val="002C7D30"/>
    <w:rsid w:val="002D3A46"/>
    <w:rsid w:val="002E278A"/>
    <w:rsid w:val="002E7CAF"/>
    <w:rsid w:val="002F2826"/>
    <w:rsid w:val="002F58FE"/>
    <w:rsid w:val="002F6424"/>
    <w:rsid w:val="003000E0"/>
    <w:rsid w:val="003025E3"/>
    <w:rsid w:val="00303199"/>
    <w:rsid w:val="003039F3"/>
    <w:rsid w:val="0030449C"/>
    <w:rsid w:val="00304C68"/>
    <w:rsid w:val="00306305"/>
    <w:rsid w:val="003075AA"/>
    <w:rsid w:val="00307E57"/>
    <w:rsid w:val="00311AD4"/>
    <w:rsid w:val="003207B9"/>
    <w:rsid w:val="00321334"/>
    <w:rsid w:val="003272B9"/>
    <w:rsid w:val="0033026C"/>
    <w:rsid w:val="00332E82"/>
    <w:rsid w:val="00335249"/>
    <w:rsid w:val="003435EF"/>
    <w:rsid w:val="00354D21"/>
    <w:rsid w:val="00357C11"/>
    <w:rsid w:val="00372AC1"/>
    <w:rsid w:val="00373004"/>
    <w:rsid w:val="00376372"/>
    <w:rsid w:val="003769AE"/>
    <w:rsid w:val="003832E0"/>
    <w:rsid w:val="00383BCB"/>
    <w:rsid w:val="003856C2"/>
    <w:rsid w:val="00385A6C"/>
    <w:rsid w:val="00391092"/>
    <w:rsid w:val="003A2FF0"/>
    <w:rsid w:val="003A3EB1"/>
    <w:rsid w:val="003B0659"/>
    <w:rsid w:val="003B2246"/>
    <w:rsid w:val="003B2902"/>
    <w:rsid w:val="003B615C"/>
    <w:rsid w:val="003C1FD1"/>
    <w:rsid w:val="003C7E8C"/>
    <w:rsid w:val="003D0177"/>
    <w:rsid w:val="003D3202"/>
    <w:rsid w:val="003D57D2"/>
    <w:rsid w:val="003D6853"/>
    <w:rsid w:val="003E013D"/>
    <w:rsid w:val="003E08A5"/>
    <w:rsid w:val="003F03D3"/>
    <w:rsid w:val="003F7766"/>
    <w:rsid w:val="0040159F"/>
    <w:rsid w:val="004036F8"/>
    <w:rsid w:val="00403DCF"/>
    <w:rsid w:val="00404DC2"/>
    <w:rsid w:val="00406C12"/>
    <w:rsid w:val="004135CC"/>
    <w:rsid w:val="00416030"/>
    <w:rsid w:val="00416038"/>
    <w:rsid w:val="004208C6"/>
    <w:rsid w:val="00421A19"/>
    <w:rsid w:val="00421B33"/>
    <w:rsid w:val="004221E9"/>
    <w:rsid w:val="004357A3"/>
    <w:rsid w:val="0045277A"/>
    <w:rsid w:val="00457C51"/>
    <w:rsid w:val="00464EC5"/>
    <w:rsid w:val="004702EB"/>
    <w:rsid w:val="004720CE"/>
    <w:rsid w:val="00472318"/>
    <w:rsid w:val="004737A3"/>
    <w:rsid w:val="00476DBE"/>
    <w:rsid w:val="00485764"/>
    <w:rsid w:val="004878EE"/>
    <w:rsid w:val="00491DC0"/>
    <w:rsid w:val="004A1C3B"/>
    <w:rsid w:val="004A2C8F"/>
    <w:rsid w:val="004A57F2"/>
    <w:rsid w:val="004A6F41"/>
    <w:rsid w:val="004B146F"/>
    <w:rsid w:val="004B3392"/>
    <w:rsid w:val="004B6B3B"/>
    <w:rsid w:val="004C0B34"/>
    <w:rsid w:val="004C7F81"/>
    <w:rsid w:val="004D0C1D"/>
    <w:rsid w:val="004D1992"/>
    <w:rsid w:val="004D2A70"/>
    <w:rsid w:val="004D6D4A"/>
    <w:rsid w:val="004D7AEC"/>
    <w:rsid w:val="004E0286"/>
    <w:rsid w:val="004E5B70"/>
    <w:rsid w:val="004F08C1"/>
    <w:rsid w:val="004F0C27"/>
    <w:rsid w:val="004F1C94"/>
    <w:rsid w:val="00500CF3"/>
    <w:rsid w:val="00502CE5"/>
    <w:rsid w:val="00503D02"/>
    <w:rsid w:val="00512E92"/>
    <w:rsid w:val="005131BF"/>
    <w:rsid w:val="00517B38"/>
    <w:rsid w:val="00521780"/>
    <w:rsid w:val="00521889"/>
    <w:rsid w:val="005231B0"/>
    <w:rsid w:val="00526590"/>
    <w:rsid w:val="00527658"/>
    <w:rsid w:val="00533EA8"/>
    <w:rsid w:val="00541912"/>
    <w:rsid w:val="00544D01"/>
    <w:rsid w:val="00551A6A"/>
    <w:rsid w:val="00552ABD"/>
    <w:rsid w:val="00555E47"/>
    <w:rsid w:val="00556267"/>
    <w:rsid w:val="00556B44"/>
    <w:rsid w:val="00562AA5"/>
    <w:rsid w:val="005639AC"/>
    <w:rsid w:val="00565E36"/>
    <w:rsid w:val="00566A57"/>
    <w:rsid w:val="00572B61"/>
    <w:rsid w:val="0057543A"/>
    <w:rsid w:val="00582E81"/>
    <w:rsid w:val="00593A49"/>
    <w:rsid w:val="005A2E39"/>
    <w:rsid w:val="005B510C"/>
    <w:rsid w:val="005B78D7"/>
    <w:rsid w:val="005C397E"/>
    <w:rsid w:val="005C3A33"/>
    <w:rsid w:val="005D201D"/>
    <w:rsid w:val="005D4343"/>
    <w:rsid w:val="005D5154"/>
    <w:rsid w:val="005D5C89"/>
    <w:rsid w:val="005D7CFD"/>
    <w:rsid w:val="005E18E1"/>
    <w:rsid w:val="005E316A"/>
    <w:rsid w:val="005E4A25"/>
    <w:rsid w:val="005E5112"/>
    <w:rsid w:val="005E74A2"/>
    <w:rsid w:val="005F31B8"/>
    <w:rsid w:val="005F3D1F"/>
    <w:rsid w:val="00600460"/>
    <w:rsid w:val="0060061D"/>
    <w:rsid w:val="0061413F"/>
    <w:rsid w:val="006157A9"/>
    <w:rsid w:val="00616FE8"/>
    <w:rsid w:val="00625507"/>
    <w:rsid w:val="00645BE3"/>
    <w:rsid w:val="006556A6"/>
    <w:rsid w:val="006629EC"/>
    <w:rsid w:val="006654FF"/>
    <w:rsid w:val="006709FB"/>
    <w:rsid w:val="00671374"/>
    <w:rsid w:val="006721AA"/>
    <w:rsid w:val="00676576"/>
    <w:rsid w:val="006831E7"/>
    <w:rsid w:val="00685B49"/>
    <w:rsid w:val="00686992"/>
    <w:rsid w:val="006904D2"/>
    <w:rsid w:val="00693263"/>
    <w:rsid w:val="00694A1F"/>
    <w:rsid w:val="006A32FB"/>
    <w:rsid w:val="006A3500"/>
    <w:rsid w:val="006A3FF7"/>
    <w:rsid w:val="006A6D37"/>
    <w:rsid w:val="006B0DFB"/>
    <w:rsid w:val="006C0E2B"/>
    <w:rsid w:val="006C2055"/>
    <w:rsid w:val="006C7DB7"/>
    <w:rsid w:val="006D31A9"/>
    <w:rsid w:val="006D3ED9"/>
    <w:rsid w:val="006D53E3"/>
    <w:rsid w:val="006E19D1"/>
    <w:rsid w:val="006E21FE"/>
    <w:rsid w:val="006E48B7"/>
    <w:rsid w:val="006E4C46"/>
    <w:rsid w:val="006E676C"/>
    <w:rsid w:val="006F2F29"/>
    <w:rsid w:val="006F355B"/>
    <w:rsid w:val="006F499E"/>
    <w:rsid w:val="00703D2F"/>
    <w:rsid w:val="00703E9D"/>
    <w:rsid w:val="00706FE5"/>
    <w:rsid w:val="007109BD"/>
    <w:rsid w:val="007144C9"/>
    <w:rsid w:val="0071481A"/>
    <w:rsid w:val="007167BD"/>
    <w:rsid w:val="007275E3"/>
    <w:rsid w:val="00730650"/>
    <w:rsid w:val="00731F9D"/>
    <w:rsid w:val="00732C52"/>
    <w:rsid w:val="00733FB4"/>
    <w:rsid w:val="0073407C"/>
    <w:rsid w:val="0073520B"/>
    <w:rsid w:val="00740E93"/>
    <w:rsid w:val="0074264A"/>
    <w:rsid w:val="00744E3E"/>
    <w:rsid w:val="007530E8"/>
    <w:rsid w:val="0076385E"/>
    <w:rsid w:val="00765B6C"/>
    <w:rsid w:val="00774090"/>
    <w:rsid w:val="007755AC"/>
    <w:rsid w:val="007763B5"/>
    <w:rsid w:val="00783289"/>
    <w:rsid w:val="0079378B"/>
    <w:rsid w:val="007A0D90"/>
    <w:rsid w:val="007A1076"/>
    <w:rsid w:val="007B6118"/>
    <w:rsid w:val="007B6DB6"/>
    <w:rsid w:val="007C2D2E"/>
    <w:rsid w:val="007C3C56"/>
    <w:rsid w:val="007C702E"/>
    <w:rsid w:val="007D0FE7"/>
    <w:rsid w:val="007D13A9"/>
    <w:rsid w:val="007D346C"/>
    <w:rsid w:val="007E089D"/>
    <w:rsid w:val="007E0E09"/>
    <w:rsid w:val="007E4EDE"/>
    <w:rsid w:val="007F08F9"/>
    <w:rsid w:val="007F0C18"/>
    <w:rsid w:val="007F10D9"/>
    <w:rsid w:val="007F27DE"/>
    <w:rsid w:val="007F696A"/>
    <w:rsid w:val="00800E10"/>
    <w:rsid w:val="0080402F"/>
    <w:rsid w:val="0080560A"/>
    <w:rsid w:val="00835A73"/>
    <w:rsid w:val="00840B7B"/>
    <w:rsid w:val="00841A0A"/>
    <w:rsid w:val="00846E14"/>
    <w:rsid w:val="0085073D"/>
    <w:rsid w:val="008561DF"/>
    <w:rsid w:val="008563AA"/>
    <w:rsid w:val="00856F3D"/>
    <w:rsid w:val="0086322C"/>
    <w:rsid w:val="008822E6"/>
    <w:rsid w:val="00882816"/>
    <w:rsid w:val="0088370D"/>
    <w:rsid w:val="00887153"/>
    <w:rsid w:val="008A0602"/>
    <w:rsid w:val="008A22F9"/>
    <w:rsid w:val="008A4DB7"/>
    <w:rsid w:val="008A4E2A"/>
    <w:rsid w:val="008B1809"/>
    <w:rsid w:val="008B772E"/>
    <w:rsid w:val="008C3FFC"/>
    <w:rsid w:val="008C5C80"/>
    <w:rsid w:val="008D0320"/>
    <w:rsid w:val="008D1A1E"/>
    <w:rsid w:val="008D2EF0"/>
    <w:rsid w:val="008E0E50"/>
    <w:rsid w:val="008E0F2C"/>
    <w:rsid w:val="008E10CC"/>
    <w:rsid w:val="008E1573"/>
    <w:rsid w:val="008E3762"/>
    <w:rsid w:val="008E41EB"/>
    <w:rsid w:val="009016A5"/>
    <w:rsid w:val="009172AB"/>
    <w:rsid w:val="00917FB0"/>
    <w:rsid w:val="00921189"/>
    <w:rsid w:val="0093041C"/>
    <w:rsid w:val="00937E91"/>
    <w:rsid w:val="00944E2D"/>
    <w:rsid w:val="0095006E"/>
    <w:rsid w:val="0095075D"/>
    <w:rsid w:val="00952780"/>
    <w:rsid w:val="00952BCE"/>
    <w:rsid w:val="009545C0"/>
    <w:rsid w:val="00955D9F"/>
    <w:rsid w:val="00956F67"/>
    <w:rsid w:val="00960953"/>
    <w:rsid w:val="00965703"/>
    <w:rsid w:val="00965B40"/>
    <w:rsid w:val="00965CC8"/>
    <w:rsid w:val="00974D21"/>
    <w:rsid w:val="009759BC"/>
    <w:rsid w:val="00984A3F"/>
    <w:rsid w:val="00987478"/>
    <w:rsid w:val="00991D20"/>
    <w:rsid w:val="00997A0D"/>
    <w:rsid w:val="00997B4E"/>
    <w:rsid w:val="009A533D"/>
    <w:rsid w:val="009B0CE8"/>
    <w:rsid w:val="009B23A1"/>
    <w:rsid w:val="009B6400"/>
    <w:rsid w:val="009C394C"/>
    <w:rsid w:val="009D5C9B"/>
    <w:rsid w:val="009D7A1E"/>
    <w:rsid w:val="009D7B9E"/>
    <w:rsid w:val="009E17DA"/>
    <w:rsid w:val="009F1173"/>
    <w:rsid w:val="009F1862"/>
    <w:rsid w:val="009F6252"/>
    <w:rsid w:val="009F665E"/>
    <w:rsid w:val="009F7675"/>
    <w:rsid w:val="00A134B2"/>
    <w:rsid w:val="00A1499B"/>
    <w:rsid w:val="00A14B25"/>
    <w:rsid w:val="00A20875"/>
    <w:rsid w:val="00A25943"/>
    <w:rsid w:val="00A25DE8"/>
    <w:rsid w:val="00A26594"/>
    <w:rsid w:val="00A344D4"/>
    <w:rsid w:val="00A37FE6"/>
    <w:rsid w:val="00A43020"/>
    <w:rsid w:val="00A43169"/>
    <w:rsid w:val="00A477DD"/>
    <w:rsid w:val="00A504A2"/>
    <w:rsid w:val="00A523C5"/>
    <w:rsid w:val="00A5443A"/>
    <w:rsid w:val="00A548F4"/>
    <w:rsid w:val="00A564B5"/>
    <w:rsid w:val="00A61DA6"/>
    <w:rsid w:val="00A6434D"/>
    <w:rsid w:val="00A65950"/>
    <w:rsid w:val="00A673E5"/>
    <w:rsid w:val="00A70875"/>
    <w:rsid w:val="00A74E55"/>
    <w:rsid w:val="00A761E2"/>
    <w:rsid w:val="00A77238"/>
    <w:rsid w:val="00A77491"/>
    <w:rsid w:val="00A94FFC"/>
    <w:rsid w:val="00AA2498"/>
    <w:rsid w:val="00AB4276"/>
    <w:rsid w:val="00AB733B"/>
    <w:rsid w:val="00AC1998"/>
    <w:rsid w:val="00AD0957"/>
    <w:rsid w:val="00AD1A6D"/>
    <w:rsid w:val="00AE0E9A"/>
    <w:rsid w:val="00AE1BFB"/>
    <w:rsid w:val="00AE36E0"/>
    <w:rsid w:val="00AE42FC"/>
    <w:rsid w:val="00AF187D"/>
    <w:rsid w:val="00AF230D"/>
    <w:rsid w:val="00AF4697"/>
    <w:rsid w:val="00B02EF2"/>
    <w:rsid w:val="00B055F3"/>
    <w:rsid w:val="00B11B66"/>
    <w:rsid w:val="00B20E8F"/>
    <w:rsid w:val="00B26D56"/>
    <w:rsid w:val="00B27C4D"/>
    <w:rsid w:val="00B34832"/>
    <w:rsid w:val="00B34EDD"/>
    <w:rsid w:val="00B4230F"/>
    <w:rsid w:val="00B4562B"/>
    <w:rsid w:val="00B46350"/>
    <w:rsid w:val="00B5368C"/>
    <w:rsid w:val="00B53DC3"/>
    <w:rsid w:val="00B5475F"/>
    <w:rsid w:val="00B57931"/>
    <w:rsid w:val="00B73FA8"/>
    <w:rsid w:val="00B7460A"/>
    <w:rsid w:val="00B76A62"/>
    <w:rsid w:val="00B83755"/>
    <w:rsid w:val="00B83BE8"/>
    <w:rsid w:val="00BA1BFA"/>
    <w:rsid w:val="00BA3F30"/>
    <w:rsid w:val="00BA597A"/>
    <w:rsid w:val="00BB49DA"/>
    <w:rsid w:val="00BB716A"/>
    <w:rsid w:val="00BC3753"/>
    <w:rsid w:val="00BC3CEE"/>
    <w:rsid w:val="00BC6C40"/>
    <w:rsid w:val="00BD0AC1"/>
    <w:rsid w:val="00BD1D37"/>
    <w:rsid w:val="00BD43E3"/>
    <w:rsid w:val="00BD57AD"/>
    <w:rsid w:val="00BE121F"/>
    <w:rsid w:val="00BE2351"/>
    <w:rsid w:val="00BE7F60"/>
    <w:rsid w:val="00BF108A"/>
    <w:rsid w:val="00BF6520"/>
    <w:rsid w:val="00BF7C23"/>
    <w:rsid w:val="00C048A8"/>
    <w:rsid w:val="00C07B9B"/>
    <w:rsid w:val="00C07E7E"/>
    <w:rsid w:val="00C100AE"/>
    <w:rsid w:val="00C137C3"/>
    <w:rsid w:val="00C1476D"/>
    <w:rsid w:val="00C242B2"/>
    <w:rsid w:val="00C439B3"/>
    <w:rsid w:val="00C44400"/>
    <w:rsid w:val="00C5004E"/>
    <w:rsid w:val="00C54E0C"/>
    <w:rsid w:val="00C83FB1"/>
    <w:rsid w:val="00C840DA"/>
    <w:rsid w:val="00C86B26"/>
    <w:rsid w:val="00CA052E"/>
    <w:rsid w:val="00CA1EE6"/>
    <w:rsid w:val="00CB1139"/>
    <w:rsid w:val="00CB23B7"/>
    <w:rsid w:val="00CB3337"/>
    <w:rsid w:val="00CC214F"/>
    <w:rsid w:val="00CC479F"/>
    <w:rsid w:val="00CC4A93"/>
    <w:rsid w:val="00CD28BB"/>
    <w:rsid w:val="00CE194D"/>
    <w:rsid w:val="00CF0620"/>
    <w:rsid w:val="00CF507A"/>
    <w:rsid w:val="00D01755"/>
    <w:rsid w:val="00D0488B"/>
    <w:rsid w:val="00D04C22"/>
    <w:rsid w:val="00D125A9"/>
    <w:rsid w:val="00D156A6"/>
    <w:rsid w:val="00D207EF"/>
    <w:rsid w:val="00D243BA"/>
    <w:rsid w:val="00D25C3B"/>
    <w:rsid w:val="00D3438F"/>
    <w:rsid w:val="00D3501B"/>
    <w:rsid w:val="00D37217"/>
    <w:rsid w:val="00D42717"/>
    <w:rsid w:val="00D514F9"/>
    <w:rsid w:val="00D51813"/>
    <w:rsid w:val="00D52C7E"/>
    <w:rsid w:val="00D55851"/>
    <w:rsid w:val="00D56DA4"/>
    <w:rsid w:val="00D6134E"/>
    <w:rsid w:val="00D61B9C"/>
    <w:rsid w:val="00D74911"/>
    <w:rsid w:val="00D74A2E"/>
    <w:rsid w:val="00D852E9"/>
    <w:rsid w:val="00D8558D"/>
    <w:rsid w:val="00D871A8"/>
    <w:rsid w:val="00D87E97"/>
    <w:rsid w:val="00D91587"/>
    <w:rsid w:val="00D92B76"/>
    <w:rsid w:val="00D9640F"/>
    <w:rsid w:val="00DA13EC"/>
    <w:rsid w:val="00DA1E99"/>
    <w:rsid w:val="00DA4009"/>
    <w:rsid w:val="00DA56E6"/>
    <w:rsid w:val="00DB3DDE"/>
    <w:rsid w:val="00DB6656"/>
    <w:rsid w:val="00DB72F0"/>
    <w:rsid w:val="00DC0C36"/>
    <w:rsid w:val="00DC3DBE"/>
    <w:rsid w:val="00DD1607"/>
    <w:rsid w:val="00DD32F6"/>
    <w:rsid w:val="00DD48C9"/>
    <w:rsid w:val="00DE42F8"/>
    <w:rsid w:val="00DF0A3F"/>
    <w:rsid w:val="00DF3AFD"/>
    <w:rsid w:val="00DF4D3A"/>
    <w:rsid w:val="00DF5F88"/>
    <w:rsid w:val="00DF67CF"/>
    <w:rsid w:val="00E02B06"/>
    <w:rsid w:val="00E0699F"/>
    <w:rsid w:val="00E12E7B"/>
    <w:rsid w:val="00E13037"/>
    <w:rsid w:val="00E13403"/>
    <w:rsid w:val="00E2213A"/>
    <w:rsid w:val="00E226A9"/>
    <w:rsid w:val="00E2408A"/>
    <w:rsid w:val="00E308FC"/>
    <w:rsid w:val="00E30C00"/>
    <w:rsid w:val="00E322F6"/>
    <w:rsid w:val="00E376CC"/>
    <w:rsid w:val="00E41BBB"/>
    <w:rsid w:val="00E432BC"/>
    <w:rsid w:val="00E514CC"/>
    <w:rsid w:val="00E71C8B"/>
    <w:rsid w:val="00E7710D"/>
    <w:rsid w:val="00E86BEB"/>
    <w:rsid w:val="00E86F07"/>
    <w:rsid w:val="00EA55FB"/>
    <w:rsid w:val="00EA6EB5"/>
    <w:rsid w:val="00EC6BD0"/>
    <w:rsid w:val="00EC7A64"/>
    <w:rsid w:val="00EC7B16"/>
    <w:rsid w:val="00ED02FB"/>
    <w:rsid w:val="00ED0EEF"/>
    <w:rsid w:val="00ED2BA6"/>
    <w:rsid w:val="00ED3CEA"/>
    <w:rsid w:val="00ED7FC3"/>
    <w:rsid w:val="00EE326F"/>
    <w:rsid w:val="00EE7617"/>
    <w:rsid w:val="00EE764C"/>
    <w:rsid w:val="00EF069D"/>
    <w:rsid w:val="00EF0E76"/>
    <w:rsid w:val="00EF2CB7"/>
    <w:rsid w:val="00EF356E"/>
    <w:rsid w:val="00F0019A"/>
    <w:rsid w:val="00F00D76"/>
    <w:rsid w:val="00F07E45"/>
    <w:rsid w:val="00F13992"/>
    <w:rsid w:val="00F1545E"/>
    <w:rsid w:val="00F20755"/>
    <w:rsid w:val="00F21AAB"/>
    <w:rsid w:val="00F233DA"/>
    <w:rsid w:val="00F32404"/>
    <w:rsid w:val="00F33388"/>
    <w:rsid w:val="00F43BBD"/>
    <w:rsid w:val="00F47B87"/>
    <w:rsid w:val="00F60071"/>
    <w:rsid w:val="00F64FAB"/>
    <w:rsid w:val="00F729EE"/>
    <w:rsid w:val="00F8006A"/>
    <w:rsid w:val="00F81EE6"/>
    <w:rsid w:val="00F83B24"/>
    <w:rsid w:val="00F87115"/>
    <w:rsid w:val="00F87C66"/>
    <w:rsid w:val="00F9215D"/>
    <w:rsid w:val="00F94ABA"/>
    <w:rsid w:val="00FA2C69"/>
    <w:rsid w:val="00FA6164"/>
    <w:rsid w:val="00FB5B4B"/>
    <w:rsid w:val="00FC0798"/>
    <w:rsid w:val="00FC0C5C"/>
    <w:rsid w:val="00FC32D7"/>
    <w:rsid w:val="00FC6D0C"/>
    <w:rsid w:val="00FD3186"/>
    <w:rsid w:val="00FD3FC9"/>
    <w:rsid w:val="00FE134A"/>
    <w:rsid w:val="00FE41B2"/>
    <w:rsid w:val="00FE4D69"/>
    <w:rsid w:val="00FF05A5"/>
    <w:rsid w:val="00FF1400"/>
    <w:rsid w:val="00FF1E9B"/>
    <w:rsid w:val="00FF43D1"/>
    <w:rsid w:val="00FF5B95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expert-communication.de/smc/content"/>
  <w:attachedSchema w:val="http://www.expert-communication.de/smc/preprocess"/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A03F8"/>
  <w15:docId w15:val="{9275AE64-F77D-4871-80A4-A6DDD5AF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041C"/>
  </w:style>
  <w:style w:type="paragraph" w:styleId="berschrift1">
    <w:name w:val="heading 1"/>
    <w:basedOn w:val="Standard"/>
    <w:link w:val="berschrift1Zchn"/>
    <w:uiPriority w:val="9"/>
    <w:qFormat/>
    <w:rsid w:val="00E02B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523C5"/>
    <w:pPr>
      <w:jc w:val="both"/>
    </w:pPr>
    <w:rPr>
      <w:rFonts w:ascii="Arial" w:hAnsi="Arial"/>
    </w:rPr>
  </w:style>
  <w:style w:type="paragraph" w:customStyle="1" w:styleId="container-block">
    <w:name w:val="container-block"/>
    <w:basedOn w:val="default"/>
    <w:rsid w:val="00A523C5"/>
    <w:pPr>
      <w:spacing w:after="200"/>
    </w:pPr>
  </w:style>
  <w:style w:type="paragraph" w:styleId="Kopfzeile">
    <w:name w:val="header"/>
    <w:basedOn w:val="default"/>
    <w:uiPriority w:val="99"/>
    <w:rsid w:val="00A523C5"/>
    <w:pPr>
      <w:shd w:val="clear" w:color="auto" w:fill="FFFFFF"/>
    </w:pPr>
    <w:rPr>
      <w:b/>
      <w:color w:val="000000"/>
      <w:sz w:val="32"/>
    </w:rPr>
  </w:style>
  <w:style w:type="paragraph" w:customStyle="1" w:styleId="header-logo">
    <w:name w:val="header-logo"/>
    <w:basedOn w:val="default"/>
    <w:rsid w:val="00A523C5"/>
    <w:pPr>
      <w:shd w:val="clear" w:color="auto" w:fill="FFFFFF"/>
    </w:pPr>
    <w:rPr>
      <w:b/>
      <w:caps/>
      <w:color w:val="FFFFFF"/>
      <w:sz w:val="32"/>
    </w:rPr>
  </w:style>
  <w:style w:type="paragraph" w:customStyle="1" w:styleId="table-cell">
    <w:name w:val="table-cell"/>
    <w:basedOn w:val="default"/>
    <w:rsid w:val="00A523C5"/>
  </w:style>
  <w:style w:type="paragraph" w:styleId="Fuzeile">
    <w:name w:val="footer"/>
    <w:basedOn w:val="default"/>
    <w:rsid w:val="00A523C5"/>
    <w:pPr>
      <w:jc w:val="left"/>
    </w:pPr>
    <w:rPr>
      <w:sz w:val="14"/>
    </w:rPr>
  </w:style>
  <w:style w:type="paragraph" w:customStyle="1" w:styleId="headline-content">
    <w:name w:val="headline-content"/>
    <w:basedOn w:val="default"/>
    <w:rsid w:val="00A523C5"/>
    <w:pPr>
      <w:keepNext/>
      <w:spacing w:before="240" w:after="260"/>
    </w:pPr>
    <w:rPr>
      <w:sz w:val="24"/>
    </w:rPr>
  </w:style>
  <w:style w:type="paragraph" w:customStyle="1" w:styleId="headline-content-0">
    <w:name w:val="headline-content-0"/>
    <w:basedOn w:val="headline-content"/>
    <w:rsid w:val="00A523C5"/>
    <w:pPr>
      <w:spacing w:after="0"/>
    </w:pPr>
    <w:rPr>
      <w:b/>
    </w:rPr>
  </w:style>
  <w:style w:type="paragraph" w:customStyle="1" w:styleId="a">
    <w:basedOn w:val="headline-content-0"/>
    <w:rsid w:val="00A523C5"/>
  </w:style>
  <w:style w:type="paragraph" w:customStyle="1" w:styleId="headline-content-1">
    <w:name w:val="headline-content-1"/>
    <w:basedOn w:val="headline-content"/>
    <w:rsid w:val="00A523C5"/>
    <w:pPr>
      <w:spacing w:after="0"/>
      <w:outlineLvl w:val="0"/>
    </w:pPr>
    <w:rPr>
      <w:sz w:val="16"/>
    </w:rPr>
  </w:style>
  <w:style w:type="paragraph" w:customStyle="1" w:styleId="a0">
    <w:basedOn w:val="headline-content-1"/>
    <w:rsid w:val="00A523C5"/>
  </w:style>
  <w:style w:type="paragraph" w:customStyle="1" w:styleId="label-first">
    <w:name w:val="label-first"/>
    <w:basedOn w:val="default"/>
    <w:rsid w:val="00A523C5"/>
    <w:pPr>
      <w:spacing w:after="200"/>
    </w:pPr>
    <w:rPr>
      <w:b/>
    </w:rPr>
  </w:style>
  <w:style w:type="paragraph" w:customStyle="1" w:styleId="label">
    <w:name w:val="label"/>
    <w:basedOn w:val="default"/>
    <w:rsid w:val="00A523C5"/>
    <w:pPr>
      <w:spacing w:before="200"/>
    </w:pPr>
    <w:rPr>
      <w:b/>
    </w:rPr>
  </w:style>
  <w:style w:type="paragraph" w:customStyle="1" w:styleId="par">
    <w:name w:val="par"/>
    <w:basedOn w:val="default"/>
    <w:rsid w:val="00A523C5"/>
    <w:pPr>
      <w:spacing w:after="200"/>
      <w:jc w:val="left"/>
    </w:pPr>
  </w:style>
  <w:style w:type="paragraph" w:customStyle="1" w:styleId="par-first">
    <w:name w:val="par-first"/>
    <w:basedOn w:val="default"/>
    <w:rsid w:val="00A523C5"/>
    <w:pPr>
      <w:spacing w:after="200"/>
    </w:pPr>
    <w:rPr>
      <w:i/>
    </w:rPr>
  </w:style>
  <w:style w:type="paragraph" w:customStyle="1" w:styleId="media">
    <w:name w:val="media"/>
    <w:basedOn w:val="default"/>
    <w:rsid w:val="00A523C5"/>
  </w:style>
  <w:style w:type="paragraph" w:customStyle="1" w:styleId="media-caption">
    <w:name w:val="media-caption"/>
    <w:basedOn w:val="default"/>
    <w:rsid w:val="00A523C5"/>
    <w:pPr>
      <w:spacing w:before="120"/>
    </w:pPr>
    <w:rPr>
      <w:sz w:val="18"/>
    </w:rPr>
  </w:style>
  <w:style w:type="paragraph" w:customStyle="1" w:styleId="PageMargins">
    <w:name w:val="PageMargins"/>
    <w:basedOn w:val="default"/>
    <w:rsid w:val="00A523C5"/>
  </w:style>
  <w:style w:type="paragraph" w:customStyle="1" w:styleId="Heading0">
    <w:name w:val="Heading 0"/>
    <w:basedOn w:val="headline-content-0"/>
    <w:rsid w:val="00A523C5"/>
  </w:style>
  <w:style w:type="paragraph" w:customStyle="1" w:styleId="berschrift11">
    <w:name w:val="Überschrift 11"/>
    <w:basedOn w:val="headline-content-1"/>
    <w:rsid w:val="00A523C5"/>
  </w:style>
  <w:style w:type="paragraph" w:customStyle="1" w:styleId="berschrift21">
    <w:name w:val="Überschrift 21"/>
    <w:rsid w:val="00A523C5"/>
  </w:style>
  <w:style w:type="paragraph" w:customStyle="1" w:styleId="berschrift31">
    <w:name w:val="Überschrift 31"/>
    <w:rsid w:val="00A523C5"/>
  </w:style>
  <w:style w:type="paragraph" w:customStyle="1" w:styleId="berschrift41">
    <w:name w:val="Überschrift 41"/>
    <w:rsid w:val="00A523C5"/>
  </w:style>
  <w:style w:type="paragraph" w:customStyle="1" w:styleId="berschrift51">
    <w:name w:val="Überschrift 51"/>
    <w:rsid w:val="00A523C5"/>
  </w:style>
  <w:style w:type="paragraph" w:customStyle="1" w:styleId="berschrift61">
    <w:name w:val="Überschrift 61"/>
    <w:rsid w:val="00A523C5"/>
  </w:style>
  <w:style w:type="paragraph" w:customStyle="1" w:styleId="berschrift71">
    <w:name w:val="Überschrift 71"/>
    <w:rsid w:val="00A523C5"/>
  </w:style>
  <w:style w:type="character" w:customStyle="1" w:styleId="headline-content-run0">
    <w:name w:val="headline-content-run 0"/>
    <w:rsid w:val="00A523C5"/>
  </w:style>
  <w:style w:type="character" w:customStyle="1" w:styleId="headline-content-run1">
    <w:name w:val="headline-content-run 1"/>
    <w:rsid w:val="00A523C5"/>
  </w:style>
  <w:style w:type="character" w:customStyle="1" w:styleId="headline-content-run2">
    <w:name w:val="headline-content-run 2"/>
    <w:rsid w:val="00A523C5"/>
  </w:style>
  <w:style w:type="character" w:customStyle="1" w:styleId="headline-content-run3">
    <w:name w:val="headline-content-run 3"/>
    <w:rsid w:val="00A523C5"/>
  </w:style>
  <w:style w:type="character" w:customStyle="1" w:styleId="headline-content-run4">
    <w:name w:val="headline-content-run 4"/>
    <w:rsid w:val="00A523C5"/>
  </w:style>
  <w:style w:type="character" w:customStyle="1" w:styleId="headline-content-run5">
    <w:name w:val="headline-content-run 5"/>
    <w:rsid w:val="00A523C5"/>
  </w:style>
  <w:style w:type="character" w:customStyle="1" w:styleId="headline-content-run6">
    <w:name w:val="headline-content-run 6"/>
    <w:rsid w:val="00A523C5"/>
  </w:style>
  <w:style w:type="character" w:customStyle="1" w:styleId="headline-content-run7">
    <w:name w:val="headline-content-run 7"/>
    <w:rsid w:val="00A523C5"/>
  </w:style>
  <w:style w:type="paragraph" w:styleId="Verzeichnis1">
    <w:name w:val="toc 1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2">
    <w:name w:val="toc 2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3">
    <w:name w:val="toc 3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4">
    <w:name w:val="toc 4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5">
    <w:name w:val="toc 5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Index1">
    <w:name w:val="index 1"/>
    <w:basedOn w:val="default"/>
    <w:rsid w:val="00A523C5"/>
  </w:style>
  <w:style w:type="paragraph" w:styleId="Index2">
    <w:name w:val="index 2"/>
    <w:basedOn w:val="default"/>
    <w:rsid w:val="00A523C5"/>
    <w:pPr>
      <w:ind w:left="480" w:hanging="200"/>
    </w:pPr>
  </w:style>
  <w:style w:type="paragraph" w:styleId="Abbildungsverzeichnis">
    <w:name w:val="table of figures"/>
    <w:basedOn w:val="default"/>
    <w:rsid w:val="00A523C5"/>
  </w:style>
  <w:style w:type="character" w:styleId="Funotenzeichen">
    <w:name w:val="footnote reference"/>
    <w:rsid w:val="00A523C5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07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07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B333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2B06"/>
    <w:rPr>
      <w:b/>
      <w:bCs/>
      <w:kern w:val="36"/>
      <w:sz w:val="48"/>
      <w:szCs w:val="48"/>
    </w:rPr>
  </w:style>
  <w:style w:type="paragraph" w:styleId="Funotentext">
    <w:name w:val="footnote text"/>
    <w:basedOn w:val="Standard"/>
    <w:link w:val="FunotentextZchn"/>
    <w:semiHidden/>
    <w:rsid w:val="00AE1BFB"/>
    <w:rPr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AE1BFB"/>
    <w:rPr>
      <w:lang w:val="de-DE" w:eastAsia="de-DE"/>
    </w:rPr>
  </w:style>
  <w:style w:type="table" w:styleId="Tabellenraster">
    <w:name w:val="Table Grid"/>
    <w:basedOn w:val="NormaleTabelle"/>
    <w:uiPriority w:val="59"/>
    <w:rsid w:val="00AE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840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840DA"/>
  </w:style>
  <w:style w:type="character" w:customStyle="1" w:styleId="KommentartextZchn">
    <w:name w:val="Kommentartext Zchn"/>
    <w:basedOn w:val="Absatz-Standardschriftart"/>
    <w:link w:val="Kommentartext"/>
    <w:uiPriority w:val="99"/>
    <w:rsid w:val="00C840D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40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40DA"/>
    <w:rPr>
      <w:b/>
      <w:bCs/>
    </w:rPr>
  </w:style>
  <w:style w:type="paragraph" w:styleId="berarbeitung">
    <w:name w:val="Revision"/>
    <w:hidden/>
    <w:uiPriority w:val="99"/>
    <w:semiHidden/>
    <w:rsid w:val="00034437"/>
  </w:style>
  <w:style w:type="character" w:styleId="NichtaufgelsteErwhnung">
    <w:name w:val="Unresolved Mention"/>
    <w:basedOn w:val="Absatz-Standardschriftart"/>
    <w:uiPriority w:val="99"/>
    <w:semiHidden/>
    <w:unhideWhenUsed/>
    <w:rsid w:val="007167B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109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m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am.at/web/" TargetMode="External"/><Relationship Id="rId1" Type="http://schemas.openxmlformats.org/officeDocument/2006/relationships/hyperlink" Target="mailto:office@acam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DS Automotion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Kemptner</dc:creator>
  <cp:lastModifiedBy>Peter Kemptner</cp:lastModifiedBy>
  <cp:revision>3</cp:revision>
  <cp:lastPrinted>2026-05-19T14:39:00Z</cp:lastPrinted>
  <dcterms:created xsi:type="dcterms:W3CDTF">2026-05-21T08:37:00Z</dcterms:created>
  <dcterms:modified xsi:type="dcterms:W3CDTF">2026-05-21T09:00:00Z</dcterms:modified>
</cp:coreProperties>
</file>